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FC10" w14:textId="11A6B5EE" w:rsidR="007727B4" w:rsidRPr="007727B4" w:rsidRDefault="007727B4" w:rsidP="008C1DB5">
      <w:pPr>
        <w:spacing w:afterLines="120" w:after="288" w:line="276" w:lineRule="auto"/>
        <w:jc w:val="center"/>
        <w:rPr>
          <w:rFonts w:ascii="Arial" w:hAnsi="Arial" w:cs="Arial"/>
          <w:b/>
          <w:bCs/>
          <w:color w:val="000000" w:themeColor="text1"/>
          <w:sz w:val="20"/>
          <w:szCs w:val="20"/>
          <w:u w:val="single"/>
        </w:rPr>
      </w:pPr>
      <w:r w:rsidRPr="007727B4">
        <w:rPr>
          <w:rFonts w:ascii="Arial" w:hAnsi="Arial" w:cs="Arial"/>
          <w:b/>
          <w:bCs/>
          <w:color w:val="000000" w:themeColor="text1"/>
          <w:sz w:val="20"/>
          <w:szCs w:val="20"/>
          <w:u w:val="single"/>
        </w:rPr>
        <w:t>ANEXO II</w:t>
      </w:r>
      <w:r w:rsidR="002D2745">
        <w:rPr>
          <w:rFonts w:ascii="Arial" w:hAnsi="Arial" w:cs="Arial"/>
          <w:b/>
          <w:bCs/>
          <w:color w:val="000000" w:themeColor="text1"/>
          <w:sz w:val="20"/>
          <w:szCs w:val="20"/>
          <w:u w:val="single"/>
        </w:rPr>
        <w:t xml:space="preserve"> - B</w:t>
      </w:r>
    </w:p>
    <w:p w14:paraId="5F3AB8AB" w14:textId="1B19331F" w:rsidR="003D10F7" w:rsidRPr="0097012A" w:rsidRDefault="008C1DB5" w:rsidP="008C1DB5">
      <w:pPr>
        <w:spacing w:afterLines="120" w:after="288" w:line="276" w:lineRule="auto"/>
        <w:jc w:val="center"/>
        <w:rPr>
          <w:rFonts w:ascii="Arial" w:hAnsi="Arial" w:cs="Arial"/>
          <w:b/>
          <w:i/>
          <w:color w:val="FF0000"/>
          <w:sz w:val="20"/>
          <w:szCs w:val="20"/>
        </w:rPr>
      </w:pPr>
      <w:r>
        <w:rPr>
          <w:rFonts w:ascii="Arial" w:hAnsi="Arial" w:cs="Arial"/>
          <w:b/>
          <w:bCs/>
          <w:color w:val="000000" w:themeColor="text1"/>
          <w:sz w:val="20"/>
          <w:szCs w:val="20"/>
        </w:rPr>
        <w:t>MINUTA</w:t>
      </w:r>
      <w:r w:rsidR="00CC7302" w:rsidRPr="0097012A">
        <w:rPr>
          <w:rFonts w:ascii="Arial" w:hAnsi="Arial" w:cs="Arial"/>
          <w:b/>
          <w:bCs/>
          <w:color w:val="000000" w:themeColor="text1"/>
          <w:sz w:val="20"/>
          <w:szCs w:val="20"/>
        </w:rPr>
        <w:t xml:space="preserve"> DE TERMO DE CONTRATO</w:t>
      </w:r>
      <w:r w:rsidR="00CC7302" w:rsidRPr="0097012A">
        <w:rPr>
          <w:rFonts w:ascii="Arial" w:hAnsi="Arial" w:cs="Arial"/>
          <w:b/>
          <w:bCs/>
          <w:color w:val="000000" w:themeColor="text1"/>
          <w:sz w:val="20"/>
          <w:szCs w:val="20"/>
        </w:rPr>
        <w:br/>
        <w:t>Lei nº 14.133, de 1º de abril de 2021</w:t>
      </w:r>
      <w:r w:rsidR="00CC7302" w:rsidRPr="0097012A">
        <w:rPr>
          <w:rFonts w:ascii="Arial" w:hAnsi="Arial" w:cs="Arial"/>
          <w:b/>
          <w:bCs/>
          <w:color w:val="000000" w:themeColor="text1"/>
          <w:sz w:val="20"/>
          <w:szCs w:val="20"/>
        </w:rPr>
        <w:br/>
        <w:t>SERVIÇOS – LICITAÇÃO</w:t>
      </w:r>
    </w:p>
    <w:p w14:paraId="4FF4DF6E" w14:textId="77777777" w:rsidR="008C1DB5" w:rsidRPr="006E6F25" w:rsidRDefault="008C1DB5" w:rsidP="008C1DB5">
      <w:pPr>
        <w:spacing w:before="120" w:afterLines="120" w:after="288"/>
        <w:ind w:firstLine="709"/>
        <w:jc w:val="center"/>
        <w:rPr>
          <w:rFonts w:ascii="Arial" w:hAnsi="Arial" w:cs="Arial"/>
          <w:b/>
          <w:iCs/>
          <w:sz w:val="20"/>
          <w:szCs w:val="20"/>
        </w:rPr>
      </w:pPr>
      <w:r w:rsidRPr="006E6F25">
        <w:rPr>
          <w:rFonts w:ascii="Arial" w:hAnsi="Arial" w:cs="Arial"/>
          <w:b/>
          <w:iCs/>
          <w:sz w:val="20"/>
          <w:szCs w:val="20"/>
        </w:rPr>
        <w:t>CONSELHO REGIONAL DE ENFERMAGEM DE MINAS GERAIS</w:t>
      </w:r>
      <w:r>
        <w:rPr>
          <w:rFonts w:ascii="Arial" w:hAnsi="Arial" w:cs="Arial"/>
          <w:b/>
          <w:iCs/>
          <w:sz w:val="20"/>
          <w:szCs w:val="20"/>
        </w:rPr>
        <w:t xml:space="preserve"> – COREN/MG</w:t>
      </w:r>
    </w:p>
    <w:p w14:paraId="3322CEBD" w14:textId="77777777" w:rsidR="008C1DB5" w:rsidRPr="006E6F25" w:rsidRDefault="008C1DB5" w:rsidP="008C1DB5">
      <w:pPr>
        <w:spacing w:before="120" w:afterLines="120" w:after="288" w:line="312" w:lineRule="auto"/>
        <w:ind w:firstLine="709"/>
        <w:jc w:val="center"/>
        <w:rPr>
          <w:rFonts w:ascii="Arial" w:hAnsi="Arial" w:cs="Arial"/>
          <w:bCs/>
          <w:iCs/>
          <w:color w:val="000000"/>
          <w:sz w:val="20"/>
          <w:szCs w:val="20"/>
        </w:rPr>
      </w:pPr>
      <w:r w:rsidRPr="006E6F25">
        <w:rPr>
          <w:rFonts w:ascii="Arial" w:hAnsi="Arial" w:cs="Arial"/>
          <w:iCs/>
          <w:color w:val="000000"/>
          <w:sz w:val="20"/>
          <w:szCs w:val="20"/>
        </w:rPr>
        <w:t>Processo Administrativo n</w:t>
      </w:r>
      <w:r w:rsidRPr="006E6F25">
        <w:rPr>
          <w:rFonts w:ascii="Arial" w:hAnsi="Arial" w:cs="Arial"/>
          <w:bCs/>
          <w:iCs/>
          <w:color w:val="000000"/>
          <w:sz w:val="20"/>
          <w:szCs w:val="20"/>
        </w:rPr>
        <w:t xml:space="preserve">° </w:t>
      </w:r>
      <w:r>
        <w:rPr>
          <w:rFonts w:ascii="Arial" w:hAnsi="Arial" w:cs="Arial"/>
          <w:bCs/>
          <w:iCs/>
          <w:color w:val="000000"/>
          <w:sz w:val="20"/>
          <w:szCs w:val="20"/>
        </w:rPr>
        <w:t>065</w:t>
      </w:r>
      <w:r w:rsidRPr="006E6F25">
        <w:rPr>
          <w:rFonts w:ascii="Arial" w:hAnsi="Arial" w:cs="Arial"/>
          <w:bCs/>
          <w:iCs/>
          <w:color w:val="000000"/>
          <w:sz w:val="20"/>
          <w:szCs w:val="20"/>
        </w:rPr>
        <w:t>/2023</w:t>
      </w:r>
      <w:r>
        <w:rPr>
          <w:rFonts w:ascii="Arial" w:hAnsi="Arial" w:cs="Arial"/>
          <w:bCs/>
          <w:iCs/>
          <w:color w:val="000000"/>
          <w:sz w:val="20"/>
          <w:szCs w:val="20"/>
        </w:rPr>
        <w:t xml:space="preserve"> – Pregão Eletrônico nº 021/2023</w:t>
      </w:r>
    </w:p>
    <w:p w14:paraId="34BB0D75" w14:textId="7F1AF434" w:rsidR="00B96063" w:rsidRPr="008C1DB5" w:rsidRDefault="008C1DB5" w:rsidP="00454F2D">
      <w:pPr>
        <w:pStyle w:val="Prembulo"/>
        <w:spacing w:afterLines="120" w:after="288" w:line="312" w:lineRule="auto"/>
        <w:ind w:right="-170"/>
        <w:rPr>
          <w:b/>
        </w:rPr>
      </w:pPr>
      <w:r w:rsidRPr="008C1DB5">
        <w:rPr>
          <w:b/>
        </w:rPr>
        <w:t xml:space="preserve">TERMO DE </w:t>
      </w:r>
      <w:r w:rsidR="00B96063" w:rsidRPr="008C1DB5">
        <w:rPr>
          <w:b/>
        </w:rPr>
        <w:t>CONTRATO, QUE FAZEM ENTRE SI</w:t>
      </w:r>
      <w:r w:rsidRPr="008C1DB5">
        <w:rPr>
          <w:b/>
        </w:rPr>
        <w:t xml:space="preserve"> O CONSELHO REGIONAL DE ENFERMAGEM DE MINAS GERAIS – COREN-MG E A EPRESA </w:t>
      </w:r>
      <w:r w:rsidR="00B96063" w:rsidRPr="008C1DB5">
        <w:rPr>
          <w:b/>
        </w:rPr>
        <w:t>...................................................................................................</w:t>
      </w:r>
    </w:p>
    <w:p w14:paraId="07000E29" w14:textId="4C088341" w:rsidR="00B96063" w:rsidRPr="0098533B" w:rsidRDefault="008C1DB5" w:rsidP="008C1DB5">
      <w:pPr>
        <w:spacing w:before="120" w:after="120" w:line="276" w:lineRule="auto"/>
        <w:jc w:val="both"/>
        <w:rPr>
          <w:rFonts w:ascii="Arial" w:eastAsia="Arial" w:hAnsi="Arial" w:cs="Arial"/>
          <w:sz w:val="20"/>
          <w:szCs w:val="20"/>
        </w:rPr>
      </w:pPr>
      <w:r w:rsidRPr="0098533B">
        <w:rPr>
          <w:rFonts w:ascii="Arial" w:eastAsia="Arial" w:hAnsi="Arial" w:cs="Arial"/>
          <w:sz w:val="20"/>
          <w:szCs w:val="20"/>
        </w:rPr>
        <w:t>O Conselho Regional de Enfermagem de Minas Gerai</w:t>
      </w:r>
      <w:r w:rsidR="00A53E58" w:rsidRPr="0098533B">
        <w:rPr>
          <w:rFonts w:ascii="Arial" w:eastAsia="Arial" w:hAnsi="Arial" w:cs="Arial"/>
          <w:sz w:val="20"/>
          <w:szCs w:val="20"/>
        </w:rPr>
        <w:t>s</w:t>
      </w:r>
      <w:r w:rsidRPr="0098533B">
        <w:rPr>
          <w:rFonts w:ascii="Arial" w:eastAsia="Arial" w:hAnsi="Arial" w:cs="Arial"/>
          <w:sz w:val="20"/>
          <w:szCs w:val="20"/>
        </w:rPr>
        <w:t xml:space="preserve"> </w:t>
      </w:r>
      <w:r w:rsidR="00B96063" w:rsidRPr="0098533B">
        <w:rPr>
          <w:rFonts w:ascii="Arial" w:eastAsia="Arial" w:hAnsi="Arial" w:cs="Arial"/>
          <w:sz w:val="20"/>
          <w:szCs w:val="20"/>
        </w:rPr>
        <w:t>por intermédio d</w:t>
      </w:r>
      <w:r w:rsidRPr="0098533B">
        <w:rPr>
          <w:rFonts w:ascii="Arial" w:eastAsia="Arial" w:hAnsi="Arial" w:cs="Arial"/>
          <w:sz w:val="20"/>
          <w:szCs w:val="20"/>
        </w:rPr>
        <w:t>a Unidade  de Compras e Licitações – ULC/DECLC</w:t>
      </w:r>
      <w:r w:rsidR="00B96063" w:rsidRPr="0098533B">
        <w:rPr>
          <w:rFonts w:ascii="Arial" w:eastAsia="Arial" w:hAnsi="Arial" w:cs="Arial"/>
          <w:sz w:val="20"/>
          <w:szCs w:val="20"/>
        </w:rPr>
        <w:t>, com sede n</w:t>
      </w:r>
      <w:r w:rsidRPr="0098533B">
        <w:rPr>
          <w:rFonts w:ascii="Arial" w:eastAsia="Arial" w:hAnsi="Arial" w:cs="Arial"/>
          <w:sz w:val="20"/>
          <w:szCs w:val="20"/>
        </w:rPr>
        <w:t xml:space="preserve">a cidade de  Belo </w:t>
      </w:r>
      <w:proofErr w:type="spellStart"/>
      <w:r w:rsidRPr="0098533B">
        <w:rPr>
          <w:rFonts w:ascii="Arial" w:eastAsia="Arial" w:hAnsi="Arial" w:cs="Arial"/>
          <w:sz w:val="20"/>
          <w:szCs w:val="20"/>
        </w:rPr>
        <w:t>Horizonte-MG</w:t>
      </w:r>
      <w:proofErr w:type="spellEnd"/>
      <w:r w:rsidRPr="0098533B">
        <w:rPr>
          <w:rFonts w:ascii="Arial" w:eastAsia="Arial" w:hAnsi="Arial" w:cs="Arial"/>
          <w:sz w:val="20"/>
          <w:szCs w:val="20"/>
        </w:rPr>
        <w:t>, à Rua da Bahia, 916 – 9º andar, bairro Centro, CEP 30.160-011, Tel.: (31) 3238-754</w:t>
      </w:r>
      <w:r w:rsidR="00A53E58" w:rsidRPr="0098533B">
        <w:rPr>
          <w:rFonts w:ascii="Arial" w:eastAsia="Arial" w:hAnsi="Arial" w:cs="Arial"/>
          <w:sz w:val="20"/>
          <w:szCs w:val="20"/>
        </w:rPr>
        <w:t>1</w:t>
      </w:r>
      <w:r w:rsidRPr="0098533B">
        <w:rPr>
          <w:rFonts w:ascii="Arial" w:eastAsia="Arial" w:hAnsi="Arial" w:cs="Arial"/>
          <w:sz w:val="20"/>
          <w:szCs w:val="20"/>
        </w:rPr>
        <w:t xml:space="preserve">, E-mail: </w:t>
      </w:r>
      <w:hyperlink r:id="rId10" w:history="1">
        <w:r w:rsidRPr="0098533B">
          <w:rPr>
            <w:rStyle w:val="Hyperlink"/>
            <w:rFonts w:ascii="Arial" w:eastAsia="Arial" w:hAnsi="Arial" w:cs="Arial"/>
            <w:color w:val="auto"/>
            <w:sz w:val="20"/>
            <w:szCs w:val="20"/>
          </w:rPr>
          <w:t>gestaocontratual@corenmg.gov.br</w:t>
        </w:r>
      </w:hyperlink>
      <w:r w:rsidRPr="0098533B">
        <w:rPr>
          <w:rFonts w:ascii="Arial" w:eastAsia="Arial" w:hAnsi="Arial" w:cs="Arial"/>
          <w:sz w:val="20"/>
          <w:szCs w:val="20"/>
        </w:rPr>
        <w:t xml:space="preserve"> ou </w:t>
      </w:r>
      <w:hyperlink r:id="rId11" w:history="1">
        <w:r w:rsidRPr="0098533B">
          <w:rPr>
            <w:rStyle w:val="Hyperlink"/>
            <w:rFonts w:ascii="Arial" w:eastAsia="Arial" w:hAnsi="Arial" w:cs="Arial"/>
            <w:color w:val="auto"/>
            <w:sz w:val="20"/>
            <w:szCs w:val="20"/>
          </w:rPr>
          <w:t>patrimonio@corenmg.gov.br</w:t>
        </w:r>
      </w:hyperlink>
      <w:r w:rsidRPr="0098533B">
        <w:rPr>
          <w:rFonts w:ascii="Arial" w:eastAsia="Arial" w:hAnsi="Arial" w:cs="Arial"/>
          <w:sz w:val="20"/>
          <w:szCs w:val="20"/>
        </w:rPr>
        <w:t xml:space="preserve">, </w:t>
      </w:r>
      <w:r w:rsidR="00B96063" w:rsidRPr="0098533B">
        <w:rPr>
          <w:rFonts w:ascii="Arial" w:eastAsia="Arial" w:hAnsi="Arial" w:cs="Arial"/>
          <w:sz w:val="20"/>
          <w:szCs w:val="20"/>
        </w:rPr>
        <w:t xml:space="preserve">inscrito(a) no CNPJ sob o nº </w:t>
      </w:r>
      <w:r w:rsidR="00A53E58" w:rsidRPr="0098533B">
        <w:rPr>
          <w:rFonts w:ascii="Arial" w:eastAsia="Arial" w:hAnsi="Arial" w:cs="Arial"/>
          <w:sz w:val="20"/>
          <w:szCs w:val="20"/>
        </w:rPr>
        <w:t>21.699.889/0001-17</w:t>
      </w:r>
      <w:r w:rsidR="00B96063" w:rsidRPr="0098533B">
        <w:rPr>
          <w:rFonts w:ascii="Arial" w:eastAsia="Arial" w:hAnsi="Arial" w:cs="Arial"/>
          <w:sz w:val="20"/>
          <w:szCs w:val="20"/>
        </w:rPr>
        <w:t xml:space="preserve">, neste ato representado(a) </w:t>
      </w:r>
      <w:r w:rsidR="00A53E58" w:rsidRPr="0098533B">
        <w:rPr>
          <w:rFonts w:ascii="Arial" w:eastAsia="Arial" w:hAnsi="Arial" w:cs="Arial"/>
          <w:sz w:val="20"/>
          <w:szCs w:val="20"/>
        </w:rPr>
        <w:t xml:space="preserve">por seu Presidente, </w:t>
      </w:r>
      <w:proofErr w:type="spellStart"/>
      <w:r w:rsidR="0098533B" w:rsidRPr="0098533B">
        <w:rPr>
          <w:rFonts w:ascii="Arial" w:hAnsi="Arial" w:cs="Arial"/>
          <w:b/>
          <w:bCs/>
          <w:sz w:val="20"/>
          <w:szCs w:val="20"/>
        </w:rPr>
        <w:t>ENF°</w:t>
      </w:r>
      <w:proofErr w:type="spellEnd"/>
      <w:r w:rsidR="0098533B" w:rsidRPr="0098533B">
        <w:rPr>
          <w:rFonts w:ascii="Arial" w:hAnsi="Arial" w:cs="Arial"/>
          <w:b/>
          <w:bCs/>
          <w:sz w:val="20"/>
          <w:szCs w:val="20"/>
        </w:rPr>
        <w:t xml:space="preserve"> BRUNO SOUZA FARIAS</w:t>
      </w:r>
      <w:r w:rsidR="0098533B" w:rsidRPr="0098533B">
        <w:rPr>
          <w:rFonts w:ascii="Arial" w:hAnsi="Arial" w:cs="Arial"/>
          <w:sz w:val="20"/>
          <w:szCs w:val="20"/>
        </w:rPr>
        <w:t>, nomeado pela  Decisão Normativa nº 1, de 04 de janeiro de 2021, publicada no DOU de 05 de janeiro de 2021</w:t>
      </w:r>
      <w:r w:rsidR="00B96063" w:rsidRPr="0098533B">
        <w:rPr>
          <w:rFonts w:ascii="Arial" w:eastAsia="Arial" w:hAnsi="Arial" w:cs="Arial"/>
          <w:sz w:val="20"/>
          <w:szCs w:val="20"/>
        </w:rPr>
        <w:t xml:space="preserve">, doravante denominado CONTRATANTE, e </w:t>
      </w:r>
      <w:r w:rsidR="0098533B" w:rsidRPr="0098533B">
        <w:rPr>
          <w:rFonts w:ascii="Arial" w:eastAsia="Arial" w:hAnsi="Arial" w:cs="Arial"/>
          <w:sz w:val="20"/>
          <w:szCs w:val="20"/>
        </w:rPr>
        <w:t xml:space="preserve">a empresa </w:t>
      </w:r>
      <w:r w:rsidR="00B96063" w:rsidRPr="0098533B">
        <w:rPr>
          <w:rFonts w:ascii="Arial" w:eastAsia="Arial" w:hAnsi="Arial" w:cs="Arial"/>
          <w:b/>
          <w:bCs/>
          <w:sz w:val="20"/>
          <w:szCs w:val="20"/>
        </w:rPr>
        <w:t>...........,</w:t>
      </w:r>
      <w:r w:rsidR="00B96063" w:rsidRPr="0098533B">
        <w:rPr>
          <w:rFonts w:ascii="Arial" w:eastAsia="Arial" w:hAnsi="Arial" w:cs="Arial"/>
          <w:sz w:val="20"/>
          <w:szCs w:val="20"/>
        </w:rPr>
        <w:t xml:space="preserve"> inscrito(a) no CNPJ/MF sob o nº ............................, sediado(a) na </w:t>
      </w:r>
      <w:r w:rsidR="0098533B" w:rsidRPr="0098533B">
        <w:rPr>
          <w:rFonts w:ascii="Arial" w:eastAsia="Arial" w:hAnsi="Arial" w:cs="Arial"/>
          <w:sz w:val="20"/>
          <w:szCs w:val="20"/>
        </w:rPr>
        <w:t xml:space="preserve">cidade de </w:t>
      </w:r>
      <w:r w:rsidR="00B96063" w:rsidRPr="0098533B">
        <w:rPr>
          <w:rFonts w:ascii="Arial" w:eastAsia="Arial" w:hAnsi="Arial" w:cs="Arial"/>
          <w:sz w:val="20"/>
          <w:szCs w:val="20"/>
        </w:rPr>
        <w:t>.............</w:t>
      </w:r>
      <w:r w:rsidR="0098533B" w:rsidRPr="0098533B">
        <w:rPr>
          <w:rFonts w:ascii="Arial" w:eastAsia="Arial" w:hAnsi="Arial" w:cs="Arial"/>
          <w:sz w:val="20"/>
          <w:szCs w:val="20"/>
        </w:rPr>
        <w:t xml:space="preserve">, à Rua/Av. </w:t>
      </w:r>
      <w:r w:rsidR="00B96063" w:rsidRPr="0098533B">
        <w:rPr>
          <w:rFonts w:ascii="Arial" w:eastAsia="Arial" w:hAnsi="Arial" w:cs="Arial"/>
          <w:sz w:val="20"/>
          <w:szCs w:val="20"/>
        </w:rPr>
        <w:t>..........</w:t>
      </w:r>
      <w:r w:rsidR="0098533B" w:rsidRPr="0098533B">
        <w:rPr>
          <w:rFonts w:ascii="Arial" w:eastAsia="Arial" w:hAnsi="Arial" w:cs="Arial"/>
          <w:sz w:val="20"/>
          <w:szCs w:val="20"/>
        </w:rPr>
        <w:t>, nº</w:t>
      </w:r>
      <w:r w:rsidR="00B96063" w:rsidRPr="0098533B">
        <w:rPr>
          <w:rFonts w:ascii="Arial" w:eastAsia="Arial" w:hAnsi="Arial" w:cs="Arial"/>
          <w:sz w:val="20"/>
          <w:szCs w:val="20"/>
        </w:rPr>
        <w:t xml:space="preserve">............, </w:t>
      </w:r>
      <w:r w:rsidR="0098533B" w:rsidRPr="0098533B">
        <w:rPr>
          <w:rFonts w:ascii="Arial" w:eastAsia="Arial" w:hAnsi="Arial" w:cs="Arial"/>
          <w:sz w:val="20"/>
          <w:szCs w:val="20"/>
        </w:rPr>
        <w:t>tel.: ...................., e-mail: .....................</w:t>
      </w:r>
      <w:r w:rsidR="00B96063" w:rsidRPr="0098533B">
        <w:rPr>
          <w:rFonts w:ascii="Arial" w:eastAsia="Arial" w:hAnsi="Arial" w:cs="Arial"/>
          <w:sz w:val="20"/>
          <w:szCs w:val="20"/>
        </w:rPr>
        <w:t xml:space="preserve">. doravante designado CONTRATADO, neste ato representado(a) </w:t>
      </w:r>
      <w:r w:rsidR="0098533B" w:rsidRPr="0098533B">
        <w:rPr>
          <w:rFonts w:ascii="Arial" w:eastAsia="Arial" w:hAnsi="Arial" w:cs="Arial"/>
          <w:sz w:val="20"/>
          <w:szCs w:val="20"/>
        </w:rPr>
        <w:t>pelo Sr.(a)</w:t>
      </w:r>
      <w:r w:rsidR="00B96063" w:rsidRPr="0098533B">
        <w:rPr>
          <w:rFonts w:ascii="Arial" w:eastAsia="Arial" w:hAnsi="Arial" w:cs="Arial"/>
          <w:sz w:val="20"/>
          <w:szCs w:val="20"/>
        </w:rPr>
        <w:t xml:space="preserve"> </w:t>
      </w:r>
      <w:r w:rsidR="00B96063" w:rsidRPr="0098533B">
        <w:rPr>
          <w:rFonts w:ascii="Arial" w:eastAsia="Arial" w:hAnsi="Arial" w:cs="Arial"/>
          <w:b/>
          <w:bCs/>
          <w:sz w:val="20"/>
          <w:szCs w:val="20"/>
        </w:rPr>
        <w:t>..................................</w:t>
      </w:r>
      <w:r w:rsidR="00B96063" w:rsidRPr="0098533B">
        <w:rPr>
          <w:rFonts w:ascii="Arial" w:eastAsia="Arial" w:hAnsi="Arial" w:cs="Arial"/>
          <w:sz w:val="20"/>
          <w:szCs w:val="20"/>
        </w:rPr>
        <w:t xml:space="preserve"> (nome e função no contratado), tendo em vista o que consta no </w:t>
      </w:r>
      <w:r w:rsidR="00B96063" w:rsidRPr="00EE5FF4">
        <w:rPr>
          <w:rFonts w:ascii="Arial" w:eastAsia="Arial" w:hAnsi="Arial" w:cs="Arial"/>
          <w:b/>
          <w:bCs/>
          <w:sz w:val="20"/>
          <w:szCs w:val="20"/>
        </w:rPr>
        <w:t xml:space="preserve">Processo nº </w:t>
      </w:r>
      <w:r w:rsidR="0098533B" w:rsidRPr="00EE5FF4">
        <w:rPr>
          <w:rFonts w:ascii="Arial" w:eastAsia="Arial" w:hAnsi="Arial" w:cs="Arial"/>
          <w:b/>
          <w:bCs/>
          <w:sz w:val="20"/>
          <w:szCs w:val="20"/>
        </w:rPr>
        <w:t>065/2023</w:t>
      </w:r>
      <w:r w:rsidR="0098533B" w:rsidRPr="0098533B">
        <w:rPr>
          <w:rFonts w:ascii="Arial" w:eastAsia="Arial" w:hAnsi="Arial" w:cs="Arial"/>
          <w:sz w:val="20"/>
          <w:szCs w:val="20"/>
        </w:rPr>
        <w:t xml:space="preserve"> – </w:t>
      </w:r>
      <w:r w:rsidR="0098533B" w:rsidRPr="00EE5FF4">
        <w:rPr>
          <w:rFonts w:ascii="Arial" w:eastAsia="Arial" w:hAnsi="Arial" w:cs="Arial"/>
          <w:b/>
          <w:bCs/>
          <w:sz w:val="20"/>
          <w:szCs w:val="20"/>
        </w:rPr>
        <w:t>Pregão Eletrônico nº 021/2023</w:t>
      </w:r>
      <w:r w:rsidR="00B96063" w:rsidRPr="0098533B">
        <w:rPr>
          <w:rFonts w:ascii="Arial" w:eastAsia="Arial" w:hAnsi="Arial" w:cs="Arial"/>
          <w:sz w:val="20"/>
          <w:szCs w:val="20"/>
        </w:rPr>
        <w:t xml:space="preserve"> e em observância às disposições da Lei nº 14.133, de 1º de abril de 2021, e demais legislação aplicável, resolvem celebrar o presente Termo de Contrato, mediante as cláusulas e condições a seguir enunciadas.</w:t>
      </w:r>
    </w:p>
    <w:p w14:paraId="37593036" w14:textId="604E3EAA" w:rsidR="00B96063" w:rsidRPr="001958D0" w:rsidRDefault="00B96063" w:rsidP="00826A56">
      <w:pPr>
        <w:pStyle w:val="Nivel01"/>
        <w:numPr>
          <w:ilvl w:val="0"/>
          <w:numId w:val="9"/>
        </w:numPr>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2A5894EF" w:rsidR="00B96063" w:rsidRPr="0097012A" w:rsidRDefault="00B96063" w:rsidP="00826A56">
      <w:pPr>
        <w:pStyle w:val="Nivel2"/>
        <w:numPr>
          <w:ilvl w:val="1"/>
          <w:numId w:val="16"/>
        </w:numPr>
        <w:ind w:left="0" w:firstLine="0"/>
      </w:pPr>
      <w:r>
        <w:t xml:space="preserve">O objeto do presente instrumento é a </w:t>
      </w:r>
      <w:r w:rsidR="002D2745" w:rsidRPr="00E32332">
        <w:rPr>
          <w:rFonts w:eastAsia="Times New Roman"/>
          <w:b/>
          <w:bCs/>
        </w:rPr>
        <w:t>CONTRATAÇÃO DE SERVIÇOS DE DESISTALAÇÃO E REINSTALAÇÃO DE APARELHOS DE AR CONDICIONADO DA SEDE DO COREN-MG</w:t>
      </w:r>
      <w:r w:rsidR="00EE5FF4">
        <w:t xml:space="preserve">, </w:t>
      </w:r>
      <w:r>
        <w:t xml:space="preserve">nas condições </w:t>
      </w:r>
      <w:r w:rsidRPr="00826A56">
        <w:t>estabelecidas</w:t>
      </w:r>
      <w:r>
        <w:t xml:space="preserve"> no Termo de Referência.</w:t>
      </w:r>
    </w:p>
    <w:p w14:paraId="2AD6F89A" w14:textId="77777777" w:rsidR="00B96063" w:rsidRDefault="00B96063" w:rsidP="00826A56">
      <w:pPr>
        <w:pStyle w:val="Nivel2"/>
      </w:pPr>
      <w:r w:rsidRPr="00826A56">
        <w:t>Objeto</w:t>
      </w:r>
      <w:r w:rsidRPr="0097012A">
        <w:t xml:space="preserve"> da contratação:</w:t>
      </w:r>
    </w:p>
    <w:p w14:paraId="34639ADE" w14:textId="77777777" w:rsidR="00D3493F" w:rsidRDefault="00D3493F" w:rsidP="00D3493F">
      <w:pPr>
        <w:pStyle w:val="Nivel2"/>
        <w:numPr>
          <w:ilvl w:val="0"/>
          <w:numId w:val="0"/>
        </w:numPr>
      </w:pPr>
    </w:p>
    <w:p w14:paraId="4FD3583A" w14:textId="77777777" w:rsidR="00954007" w:rsidRDefault="00954007" w:rsidP="00D3493F">
      <w:pPr>
        <w:pStyle w:val="Nivel2"/>
        <w:numPr>
          <w:ilvl w:val="0"/>
          <w:numId w:val="0"/>
        </w:numPr>
      </w:pPr>
    </w:p>
    <w:p w14:paraId="04EAC4D8" w14:textId="77777777" w:rsidR="00954007" w:rsidRDefault="00954007" w:rsidP="00D3493F">
      <w:pPr>
        <w:pStyle w:val="Nivel2"/>
        <w:numPr>
          <w:ilvl w:val="0"/>
          <w:numId w:val="0"/>
        </w:numPr>
      </w:pPr>
    </w:p>
    <w:p w14:paraId="16E19DCB" w14:textId="77777777" w:rsidR="00954007" w:rsidRDefault="00954007" w:rsidP="00D3493F">
      <w:pPr>
        <w:pStyle w:val="Nivel2"/>
        <w:numPr>
          <w:ilvl w:val="0"/>
          <w:numId w:val="0"/>
        </w:numPr>
      </w:pPr>
    </w:p>
    <w:p w14:paraId="0F54F71E" w14:textId="77777777" w:rsidR="00954007" w:rsidRDefault="00954007" w:rsidP="00D3493F">
      <w:pPr>
        <w:pStyle w:val="Nivel2"/>
        <w:numPr>
          <w:ilvl w:val="0"/>
          <w:numId w:val="0"/>
        </w:numPr>
      </w:pPr>
    </w:p>
    <w:p w14:paraId="0D1633AF" w14:textId="77777777" w:rsidR="00954007" w:rsidRPr="0097012A" w:rsidRDefault="00954007" w:rsidP="00D3493F">
      <w:pPr>
        <w:pStyle w:val="Nivel2"/>
        <w:numPr>
          <w:ilvl w:val="0"/>
          <w:numId w:val="0"/>
        </w:numPr>
      </w:pPr>
    </w:p>
    <w:tbl>
      <w:tblPr>
        <w:tblW w:w="10207" w:type="dxa"/>
        <w:jc w:val="center"/>
        <w:tblLayout w:type="fixed"/>
        <w:tblLook w:val="04A0" w:firstRow="1" w:lastRow="0" w:firstColumn="1" w:lastColumn="0" w:noHBand="0" w:noVBand="1"/>
      </w:tblPr>
      <w:tblGrid>
        <w:gridCol w:w="993"/>
        <w:gridCol w:w="2554"/>
        <w:gridCol w:w="1410"/>
        <w:gridCol w:w="1275"/>
        <w:gridCol w:w="2127"/>
        <w:gridCol w:w="1842"/>
        <w:gridCol w:w="6"/>
      </w:tblGrid>
      <w:tr w:rsidR="00EE5FF4" w:rsidRPr="002D2745" w14:paraId="1FFD806A" w14:textId="77777777" w:rsidTr="002D2745">
        <w:trPr>
          <w:trHeight w:val="671"/>
          <w:jc w:val="center"/>
        </w:trPr>
        <w:tc>
          <w:tcPr>
            <w:tcW w:w="1020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14:paraId="7556DA31" w14:textId="58A4FADC" w:rsidR="00EE5FF4" w:rsidRPr="002D2745" w:rsidRDefault="00EE5FF4" w:rsidP="00EE5FF4">
            <w:pPr>
              <w:widowControl w:val="0"/>
              <w:spacing w:before="120" w:afterLines="120" w:after="288" w:line="276" w:lineRule="auto"/>
              <w:jc w:val="both"/>
              <w:rPr>
                <w:rFonts w:ascii="Arial" w:eastAsia="Arial" w:hAnsi="Arial" w:cs="Arial"/>
                <w:b/>
                <w:bCs/>
                <w:sz w:val="20"/>
                <w:szCs w:val="20"/>
                <w:u w:val="single"/>
              </w:rPr>
            </w:pPr>
            <w:r w:rsidRPr="002D2745">
              <w:rPr>
                <w:rFonts w:ascii="Arial" w:eastAsia="Times New Roman" w:hAnsi="Arial" w:cs="Arial"/>
                <w:b/>
                <w:bCs/>
                <w:color w:val="000000"/>
                <w:sz w:val="20"/>
                <w:szCs w:val="20"/>
                <w:u w:val="single"/>
              </w:rPr>
              <w:lastRenderedPageBreak/>
              <w:t xml:space="preserve">GRUPO </w:t>
            </w:r>
            <w:r w:rsidR="002D2745" w:rsidRPr="002D2745">
              <w:rPr>
                <w:rFonts w:ascii="Arial" w:eastAsia="Times New Roman" w:hAnsi="Arial" w:cs="Arial"/>
                <w:b/>
                <w:bCs/>
                <w:color w:val="000000"/>
                <w:sz w:val="20"/>
                <w:szCs w:val="20"/>
                <w:u w:val="single"/>
              </w:rPr>
              <w:t>2</w:t>
            </w:r>
            <w:r w:rsidRPr="002D2745">
              <w:rPr>
                <w:rFonts w:ascii="Arial" w:eastAsia="Times New Roman" w:hAnsi="Arial" w:cs="Arial"/>
                <w:b/>
                <w:bCs/>
                <w:color w:val="000000"/>
                <w:sz w:val="20"/>
                <w:szCs w:val="20"/>
                <w:u w:val="single"/>
              </w:rPr>
              <w:t xml:space="preserve"> - </w:t>
            </w:r>
            <w:r w:rsidR="002D2745" w:rsidRPr="002D2745">
              <w:rPr>
                <w:rFonts w:ascii="Arial" w:eastAsia="Times New Roman" w:hAnsi="Arial" w:cs="Arial"/>
                <w:b/>
                <w:bCs/>
                <w:color w:val="000000"/>
                <w:sz w:val="20"/>
                <w:szCs w:val="20"/>
                <w:u w:val="single"/>
              </w:rPr>
              <w:t>CONTRATAÇÃO DE SERVIÇOS DE DESISTALAÇÃO E REINSTALAÇÃO DE APARELHOS DE AR CONDICIONADO DA SEDE DO COREN-MG</w:t>
            </w:r>
            <w:r w:rsidR="002D2745" w:rsidRPr="002D2745">
              <w:rPr>
                <w:rFonts w:ascii="Arial" w:eastAsia="Times New Roman" w:hAnsi="Arial" w:cs="Arial"/>
                <w:b/>
                <w:bCs/>
                <w:color w:val="000000"/>
                <w:sz w:val="20"/>
                <w:szCs w:val="20"/>
                <w:u w:val="single"/>
              </w:rPr>
              <w:t>.</w:t>
            </w:r>
          </w:p>
        </w:tc>
      </w:tr>
      <w:tr w:rsidR="002D2745" w:rsidRPr="0097012A" w14:paraId="2E80658E" w14:textId="77777777" w:rsidTr="002D2745">
        <w:trPr>
          <w:gridAfter w:val="1"/>
          <w:wAfter w:w="6" w:type="dxa"/>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2D2745" w:rsidRPr="0097012A" w:rsidRDefault="002D2745"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2D2745" w:rsidRPr="0097012A" w:rsidRDefault="002D2745"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2D2745" w:rsidRPr="0097012A" w:rsidRDefault="002D2745"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4CCF5E68" w:rsidR="002D2745" w:rsidRPr="0097012A" w:rsidRDefault="002D2745"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w:t>
            </w:r>
            <w:r>
              <w:rPr>
                <w:rFonts w:ascii="Arial" w:eastAsia="Arial" w:hAnsi="Arial" w:cs="Arial"/>
                <w:b/>
                <w:bCs/>
                <w:color w:val="000000" w:themeColor="text1"/>
                <w:sz w:val="20"/>
                <w:szCs w:val="20"/>
              </w:rPr>
              <w:t>.</w:t>
            </w:r>
            <w:r w:rsidRPr="0097012A">
              <w:rPr>
                <w:rFonts w:ascii="Arial" w:eastAsia="Arial" w:hAnsi="Arial" w:cs="Arial"/>
                <w:b/>
                <w:bCs/>
                <w:color w:val="000000" w:themeColor="text1"/>
                <w:sz w:val="20"/>
                <w:szCs w:val="20"/>
              </w:rPr>
              <w:t xml:space="preserve"> MEDIDA</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06EB1BFF" w:rsidR="002D2745" w:rsidRPr="0097012A" w:rsidRDefault="002D2745"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w:t>
            </w:r>
            <w:r>
              <w:rPr>
                <w:rFonts w:ascii="Arial" w:eastAsia="Arial" w:hAnsi="Arial" w:cs="Arial"/>
                <w:b/>
                <w:bCs/>
                <w:sz w:val="20"/>
                <w:szCs w:val="20"/>
              </w:rPr>
              <w: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6CCAE433" w:rsidR="002D2745" w:rsidRPr="0097012A" w:rsidRDefault="002D2745"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2D2745" w:rsidRPr="0097012A" w:rsidRDefault="002D2745"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2D2745" w:rsidRPr="0097012A" w14:paraId="37B9F32A" w14:textId="77777777" w:rsidTr="002D2745">
        <w:trPr>
          <w:gridAfter w:val="1"/>
          <w:wAfter w:w="6" w:type="dxa"/>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4D653" w14:textId="0C64C6D2" w:rsidR="002D2745" w:rsidRPr="0097012A" w:rsidRDefault="002D2745" w:rsidP="002D2745">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r>
              <w:rPr>
                <w:rFonts w:ascii="Arial" w:eastAsia="Arial" w:hAnsi="Arial" w:cs="Arial"/>
                <w:b/>
                <w:bCs/>
                <w:color w:val="000000" w:themeColor="text1"/>
                <w:sz w:val="20"/>
                <w:szCs w:val="20"/>
              </w:rPr>
              <w:t>5</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05EEA8C" w14:textId="4F54C282" w:rsidR="002D2745" w:rsidRPr="0097012A" w:rsidRDefault="002D2745" w:rsidP="002D2745">
            <w:pPr>
              <w:widowControl w:val="0"/>
              <w:spacing w:before="120" w:afterLines="120" w:after="288" w:line="276" w:lineRule="auto"/>
              <w:jc w:val="both"/>
              <w:rPr>
                <w:rFonts w:ascii="Arial" w:eastAsia="Arial" w:hAnsi="Arial" w:cs="Arial"/>
                <w:color w:val="000000"/>
                <w:sz w:val="20"/>
                <w:szCs w:val="20"/>
              </w:rPr>
            </w:pPr>
            <w:r w:rsidRPr="00E32332">
              <w:rPr>
                <w:rFonts w:ascii="Arial" w:eastAsia="Times New Roman" w:hAnsi="Arial" w:cs="Arial"/>
                <w:color w:val="000000"/>
                <w:sz w:val="20"/>
                <w:szCs w:val="20"/>
              </w:rPr>
              <w:t>DESISTALAÇÃO DE APARELHO DE AR CONDICIONADO</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1CA47" w14:textId="435F3D5E" w:rsidR="002D2745" w:rsidRPr="0097012A" w:rsidRDefault="002D2745" w:rsidP="002D2745">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UNIDADE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9B3DF" w14:textId="4BD76780" w:rsidR="002D2745" w:rsidRPr="0097012A" w:rsidRDefault="002D2745" w:rsidP="002D2745">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6670C" w14:textId="77777777" w:rsidR="002D2745" w:rsidRPr="0097012A" w:rsidRDefault="002D2745" w:rsidP="002D2745">
            <w:pPr>
              <w:widowControl w:val="0"/>
              <w:spacing w:before="120" w:afterLines="120" w:after="288" w:line="276" w:lineRule="auto"/>
              <w:ind w:firstLine="709"/>
              <w:jc w:val="center"/>
              <w:rPr>
                <w:rFonts w:ascii="Arial" w:eastAsia="Arial" w:hAnsi="Arial" w:cs="Arial"/>
                <w:color w:val="000000"/>
                <w:sz w:val="20"/>
                <w:szCs w:val="20"/>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DC2D13" w14:textId="77777777" w:rsidR="002D2745" w:rsidRPr="0097012A" w:rsidRDefault="002D2745" w:rsidP="002D2745">
            <w:pPr>
              <w:widowControl w:val="0"/>
              <w:spacing w:before="120" w:afterLines="120" w:after="288" w:line="276" w:lineRule="auto"/>
              <w:ind w:firstLine="709"/>
              <w:jc w:val="center"/>
              <w:rPr>
                <w:rFonts w:ascii="Arial" w:eastAsia="Arial" w:hAnsi="Arial" w:cs="Arial"/>
                <w:color w:val="000000"/>
                <w:sz w:val="20"/>
                <w:szCs w:val="20"/>
              </w:rPr>
            </w:pPr>
          </w:p>
        </w:tc>
      </w:tr>
      <w:tr w:rsidR="002D2745" w:rsidRPr="0097012A" w14:paraId="1C680BE1" w14:textId="77777777" w:rsidTr="002D2745">
        <w:trPr>
          <w:gridAfter w:val="1"/>
          <w:wAfter w:w="6" w:type="dxa"/>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B2741D" w14:textId="3B4F32CA" w:rsidR="002D2745" w:rsidRPr="0097012A" w:rsidRDefault="002D2745" w:rsidP="002D2745">
            <w:pPr>
              <w:widowControl w:val="0"/>
              <w:spacing w:before="120" w:afterLines="120" w:after="288" w:line="276"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16</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01D5EEB" w14:textId="01B6C734" w:rsidR="002D2745" w:rsidRPr="0097012A" w:rsidRDefault="002D2745" w:rsidP="002D2745">
            <w:pPr>
              <w:widowControl w:val="0"/>
              <w:spacing w:before="120" w:afterLines="120" w:after="288" w:line="276" w:lineRule="auto"/>
              <w:jc w:val="both"/>
              <w:rPr>
                <w:rFonts w:ascii="Arial" w:eastAsia="Arial" w:hAnsi="Arial" w:cs="Arial"/>
                <w:color w:val="000000"/>
                <w:sz w:val="20"/>
                <w:szCs w:val="20"/>
              </w:rPr>
            </w:pPr>
            <w:r w:rsidRPr="00E32332">
              <w:rPr>
                <w:rFonts w:ascii="Arial" w:eastAsia="Times New Roman" w:hAnsi="Arial" w:cs="Arial"/>
                <w:color w:val="000000"/>
                <w:sz w:val="20"/>
                <w:szCs w:val="20"/>
              </w:rPr>
              <w:t>REINSTALAÇÃO DE APARELHO DE AR CONDICIONADO</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630B522D" w:rsidR="002D2745" w:rsidRPr="0097012A" w:rsidRDefault="002D2745" w:rsidP="002D2745">
            <w:pPr>
              <w:widowControl w:val="0"/>
              <w:spacing w:before="120" w:afterLines="120" w:after="288" w:line="276" w:lineRule="auto"/>
              <w:jc w:val="center"/>
              <w:rPr>
                <w:rFonts w:ascii="Arial" w:eastAsia="Arial" w:hAnsi="Arial" w:cs="Arial"/>
                <w:color w:val="000000"/>
                <w:sz w:val="20"/>
                <w:szCs w:val="20"/>
              </w:rPr>
            </w:pPr>
            <w:r w:rsidRPr="00F63D80">
              <w:rPr>
                <w:rFonts w:ascii="Arial" w:eastAsia="Arial" w:hAnsi="Arial" w:cs="Arial"/>
                <w:color w:val="000000"/>
                <w:sz w:val="20"/>
                <w:szCs w:val="20"/>
              </w:rPr>
              <w:t>UNIDADE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D0C7A" w14:textId="21AA7CDB" w:rsidR="002D2745" w:rsidRPr="0097012A" w:rsidRDefault="002D2745" w:rsidP="002D2745">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F4AB58" w14:textId="77777777" w:rsidR="002D2745" w:rsidRPr="0097012A" w:rsidRDefault="002D2745" w:rsidP="002D2745">
            <w:pPr>
              <w:widowControl w:val="0"/>
              <w:spacing w:before="120" w:afterLines="120" w:after="288" w:line="276" w:lineRule="auto"/>
              <w:ind w:firstLine="709"/>
              <w:jc w:val="center"/>
              <w:rPr>
                <w:rFonts w:ascii="Arial" w:eastAsia="Arial" w:hAnsi="Arial" w:cs="Arial"/>
                <w:color w:val="000000"/>
                <w:sz w:val="20"/>
                <w:szCs w:val="20"/>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5E0EBB" w14:textId="77777777" w:rsidR="002D2745" w:rsidRPr="0097012A" w:rsidRDefault="002D2745" w:rsidP="002D2745">
            <w:pPr>
              <w:widowControl w:val="0"/>
              <w:spacing w:before="120" w:afterLines="120" w:after="288" w:line="276" w:lineRule="auto"/>
              <w:ind w:firstLine="709"/>
              <w:jc w:val="center"/>
              <w:rPr>
                <w:rFonts w:ascii="Arial" w:eastAsia="Arial" w:hAnsi="Arial" w:cs="Arial"/>
                <w:color w:val="000000"/>
                <w:sz w:val="20"/>
                <w:szCs w:val="20"/>
              </w:rPr>
            </w:pPr>
          </w:p>
        </w:tc>
      </w:tr>
      <w:tr w:rsidR="002D2745" w:rsidRPr="0097012A" w14:paraId="0613F80C" w14:textId="77777777" w:rsidTr="002D2745">
        <w:trPr>
          <w:gridAfter w:val="1"/>
          <w:wAfter w:w="6" w:type="dxa"/>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9C7899" w14:textId="4434A549" w:rsidR="002D2745" w:rsidRPr="0097012A" w:rsidRDefault="002D2745" w:rsidP="002D2745">
            <w:pPr>
              <w:widowControl w:val="0"/>
              <w:spacing w:before="120" w:afterLines="120" w:after="288" w:line="276"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17</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3CB78D3" w14:textId="5C04BE6D" w:rsidR="002D2745" w:rsidRPr="0097012A" w:rsidRDefault="002D2745" w:rsidP="002D2745">
            <w:pPr>
              <w:widowControl w:val="0"/>
              <w:spacing w:before="120" w:afterLines="120" w:after="288" w:line="276" w:lineRule="auto"/>
              <w:jc w:val="both"/>
              <w:rPr>
                <w:rFonts w:ascii="Arial" w:eastAsia="Arial" w:hAnsi="Arial" w:cs="Arial"/>
                <w:color w:val="000000"/>
                <w:sz w:val="20"/>
                <w:szCs w:val="20"/>
              </w:rPr>
            </w:pPr>
            <w:r w:rsidRPr="00E32332">
              <w:rPr>
                <w:rFonts w:ascii="Arial" w:eastAsia="Times New Roman" w:hAnsi="Arial" w:cs="Arial"/>
                <w:color w:val="000000"/>
                <w:sz w:val="20"/>
                <w:szCs w:val="20"/>
              </w:rPr>
              <w:t>VEDAÇÃO COM CHAPA DE A</w:t>
            </w:r>
            <w:r>
              <w:rPr>
                <w:rFonts w:ascii="Arial" w:eastAsia="Times New Roman" w:hAnsi="Arial" w:cs="Arial"/>
                <w:color w:val="000000"/>
                <w:sz w:val="20"/>
                <w:szCs w:val="20"/>
              </w:rPr>
              <w:t xml:space="preserve">LUMÍNIO </w:t>
            </w:r>
            <w:r w:rsidRPr="00E32332">
              <w:rPr>
                <w:rFonts w:ascii="Arial" w:eastAsia="Times New Roman" w:hAnsi="Arial" w:cs="Arial"/>
                <w:color w:val="000000"/>
                <w:sz w:val="20"/>
                <w:szCs w:val="20"/>
              </w:rPr>
              <w:t>OU VIDRO</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445C6C4D" w:rsidR="002D2745" w:rsidRPr="0097012A" w:rsidRDefault="002D2745" w:rsidP="002D2745">
            <w:pPr>
              <w:widowControl w:val="0"/>
              <w:spacing w:before="120" w:afterLines="120" w:after="288" w:line="276" w:lineRule="auto"/>
              <w:jc w:val="center"/>
              <w:rPr>
                <w:rFonts w:ascii="Arial" w:eastAsia="Arial" w:hAnsi="Arial" w:cs="Arial"/>
                <w:color w:val="000000"/>
                <w:sz w:val="20"/>
                <w:szCs w:val="20"/>
              </w:rPr>
            </w:pPr>
            <w:r w:rsidRPr="00F63D80">
              <w:rPr>
                <w:rFonts w:ascii="Arial" w:eastAsia="Arial" w:hAnsi="Arial" w:cs="Arial"/>
                <w:color w:val="000000"/>
                <w:sz w:val="20"/>
                <w:szCs w:val="20"/>
              </w:rPr>
              <w:t>UNIDADE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C4AD72" w14:textId="2484B1DB" w:rsidR="002D2745" w:rsidRPr="0097012A" w:rsidRDefault="002D2745" w:rsidP="002D2745">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5</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3EDC09" w14:textId="77777777" w:rsidR="002D2745" w:rsidRPr="0097012A" w:rsidRDefault="002D2745" w:rsidP="002D2745">
            <w:pPr>
              <w:widowControl w:val="0"/>
              <w:spacing w:before="120" w:afterLines="120" w:after="288" w:line="276" w:lineRule="auto"/>
              <w:ind w:firstLine="709"/>
              <w:jc w:val="center"/>
              <w:rPr>
                <w:rFonts w:ascii="Arial" w:eastAsia="Arial" w:hAnsi="Arial" w:cs="Arial"/>
                <w:color w:val="000000"/>
                <w:sz w:val="20"/>
                <w:szCs w:val="20"/>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C1524" w14:textId="77777777" w:rsidR="002D2745" w:rsidRPr="0097012A" w:rsidRDefault="002D2745" w:rsidP="002D2745">
            <w:pPr>
              <w:widowControl w:val="0"/>
              <w:spacing w:before="120" w:afterLines="120" w:after="288" w:line="276" w:lineRule="auto"/>
              <w:ind w:firstLine="709"/>
              <w:jc w:val="center"/>
              <w:rPr>
                <w:rFonts w:ascii="Arial" w:eastAsia="Arial" w:hAnsi="Arial" w:cs="Arial"/>
                <w:color w:val="000000"/>
                <w:sz w:val="20"/>
                <w:szCs w:val="20"/>
              </w:rPr>
            </w:pPr>
          </w:p>
        </w:tc>
      </w:tr>
      <w:tr w:rsidR="001464F6" w:rsidRPr="001464F6" w14:paraId="553B78E2" w14:textId="77777777" w:rsidTr="002D2745">
        <w:trPr>
          <w:jc w:val="center"/>
        </w:trPr>
        <w:tc>
          <w:tcPr>
            <w:tcW w:w="10207" w:type="dxa"/>
            <w:gridSpan w:val="7"/>
            <w:tcBorders>
              <w:top w:val="single" w:sz="4" w:space="0" w:color="auto"/>
              <w:left w:val="single" w:sz="4" w:space="0" w:color="auto"/>
              <w:bottom w:val="single" w:sz="4" w:space="0" w:color="auto"/>
              <w:right w:val="single" w:sz="4" w:space="0" w:color="auto"/>
            </w:tcBorders>
          </w:tcPr>
          <w:p w14:paraId="309EC013" w14:textId="0D576DE1" w:rsidR="001464F6" w:rsidRPr="001464F6" w:rsidRDefault="001464F6" w:rsidP="001464F6">
            <w:pPr>
              <w:widowControl w:val="0"/>
              <w:spacing w:before="120" w:afterLines="120" w:after="288" w:line="276" w:lineRule="auto"/>
              <w:ind w:firstLine="709"/>
              <w:jc w:val="right"/>
              <w:rPr>
                <w:rFonts w:ascii="Arial" w:eastAsia="Arial" w:hAnsi="Arial" w:cs="Arial"/>
                <w:b/>
                <w:bCs/>
                <w:color w:val="000000"/>
                <w:sz w:val="20"/>
                <w:szCs w:val="20"/>
              </w:rPr>
            </w:pPr>
            <w:r w:rsidRPr="001464F6">
              <w:rPr>
                <w:rFonts w:ascii="Arial" w:eastAsia="Arial" w:hAnsi="Arial" w:cs="Arial"/>
                <w:b/>
                <w:bCs/>
                <w:color w:val="000000"/>
                <w:sz w:val="20"/>
                <w:szCs w:val="20"/>
              </w:rPr>
              <w:t xml:space="preserve">R$ GLOBAL PARA O GRUPO </w:t>
            </w:r>
            <w:r w:rsidR="002D2745">
              <w:rPr>
                <w:rFonts w:ascii="Arial" w:eastAsia="Arial" w:hAnsi="Arial" w:cs="Arial"/>
                <w:b/>
                <w:bCs/>
                <w:color w:val="000000"/>
                <w:sz w:val="20"/>
                <w:szCs w:val="20"/>
              </w:rPr>
              <w:t>2</w:t>
            </w:r>
            <w:r w:rsidRPr="001464F6">
              <w:rPr>
                <w:rFonts w:ascii="Arial" w:eastAsia="Arial" w:hAnsi="Arial" w:cs="Arial"/>
                <w:b/>
                <w:bCs/>
                <w:color w:val="000000"/>
                <w:sz w:val="20"/>
                <w:szCs w:val="20"/>
              </w:rPr>
              <w:t>: R$ XXXXXXXXXXXXXXXXXXXXX</w:t>
            </w:r>
          </w:p>
        </w:tc>
      </w:tr>
    </w:tbl>
    <w:p w14:paraId="715AA266" w14:textId="77777777" w:rsidR="002D2745" w:rsidRPr="00A275A2" w:rsidRDefault="002D2745" w:rsidP="002D2745">
      <w:pPr>
        <w:spacing w:before="100" w:beforeAutospacing="1" w:after="100" w:afterAutospacing="1"/>
        <w:jc w:val="both"/>
        <w:rPr>
          <w:rFonts w:ascii="Arial" w:eastAsia="Times New Roman" w:hAnsi="Arial" w:cs="Arial"/>
          <w:b/>
          <w:bCs/>
          <w:color w:val="000000"/>
          <w:sz w:val="20"/>
          <w:szCs w:val="20"/>
          <w:u w:val="single"/>
        </w:rPr>
      </w:pPr>
      <w:r w:rsidRPr="00A275A2">
        <w:rPr>
          <w:rFonts w:ascii="Arial" w:eastAsia="Times New Roman" w:hAnsi="Arial" w:cs="Arial"/>
          <w:b/>
          <w:bCs/>
          <w:color w:val="000000"/>
          <w:sz w:val="20"/>
          <w:szCs w:val="20"/>
          <w:u w:val="single"/>
        </w:rPr>
        <w:t xml:space="preserve">Especificações dos serviços relativos ao </w:t>
      </w:r>
      <w:r w:rsidRPr="008B034B">
        <w:rPr>
          <w:rFonts w:ascii="Arial" w:eastAsia="Times New Roman" w:hAnsi="Arial" w:cs="Arial"/>
          <w:b/>
          <w:bCs/>
          <w:color w:val="000000"/>
          <w:sz w:val="20"/>
          <w:szCs w:val="20"/>
          <w:u w:val="single"/>
        </w:rPr>
        <w:t>Grupo</w:t>
      </w:r>
      <w:r w:rsidRPr="00A275A2">
        <w:rPr>
          <w:rFonts w:ascii="Arial" w:eastAsia="Times New Roman" w:hAnsi="Arial" w:cs="Arial"/>
          <w:b/>
          <w:bCs/>
          <w:color w:val="000000"/>
          <w:sz w:val="20"/>
          <w:szCs w:val="20"/>
          <w:u w:val="single"/>
        </w:rPr>
        <w:t xml:space="preserve"> 2</w:t>
      </w:r>
    </w:p>
    <w:p w14:paraId="3D15158C" w14:textId="77777777" w:rsidR="002D2745" w:rsidRPr="00A65C30" w:rsidRDefault="002D2745" w:rsidP="002D2745">
      <w:pPr>
        <w:pStyle w:val="PargrafodaLista"/>
        <w:numPr>
          <w:ilvl w:val="0"/>
          <w:numId w:val="23"/>
        </w:numPr>
        <w:spacing w:before="100" w:beforeAutospacing="1" w:after="100" w:afterAutospacing="1"/>
        <w:jc w:val="both"/>
        <w:rPr>
          <w:rFonts w:ascii="Arial" w:eastAsia="Times New Roman" w:hAnsi="Arial" w:cs="Arial"/>
          <w:color w:val="000000"/>
          <w:sz w:val="20"/>
          <w:szCs w:val="20"/>
        </w:rPr>
      </w:pPr>
      <w:r w:rsidRPr="00A65C30">
        <w:rPr>
          <w:rFonts w:ascii="Arial" w:eastAsia="Times New Roman" w:hAnsi="Arial" w:cs="Arial"/>
          <w:color w:val="000000"/>
          <w:sz w:val="20"/>
          <w:szCs w:val="20"/>
        </w:rPr>
        <w:t>Para todos os itens, os equipamentos serão desinstalados e reinstalados no mesmo Departamento, conforme indicado pela Unidade de Planejamento, Orçamento, Patrimônio, Manutenção e Logística.</w:t>
      </w:r>
    </w:p>
    <w:p w14:paraId="6CE86450" w14:textId="77777777" w:rsidR="002D2745" w:rsidRPr="00A65C30" w:rsidRDefault="002D2745" w:rsidP="002D2745">
      <w:pPr>
        <w:pStyle w:val="PargrafodaLista"/>
        <w:numPr>
          <w:ilvl w:val="0"/>
          <w:numId w:val="23"/>
        </w:numPr>
        <w:spacing w:before="100" w:beforeAutospacing="1" w:after="100" w:afterAutospacing="1"/>
        <w:jc w:val="both"/>
        <w:rPr>
          <w:rFonts w:ascii="Arial" w:eastAsia="Times New Roman" w:hAnsi="Arial" w:cs="Arial"/>
          <w:color w:val="000000"/>
          <w:sz w:val="20"/>
          <w:szCs w:val="20"/>
        </w:rPr>
      </w:pPr>
      <w:r w:rsidRPr="00A65C30">
        <w:rPr>
          <w:rFonts w:ascii="Arial" w:eastAsia="Times New Roman" w:hAnsi="Arial" w:cs="Arial"/>
          <w:color w:val="000000"/>
          <w:sz w:val="20"/>
          <w:szCs w:val="20"/>
        </w:rPr>
        <w:t>No tocante a parte elétrica o fornecedor deverá trazer os cabos e/ou fios de energia do quadro de distribuição elétrica até o local de instalação dos aparelhos de ar condicionados.</w:t>
      </w:r>
    </w:p>
    <w:p w14:paraId="2A5D43B4" w14:textId="77777777" w:rsidR="002D2745" w:rsidRPr="00A65C30" w:rsidRDefault="002D2745" w:rsidP="002D2745">
      <w:pPr>
        <w:pStyle w:val="PargrafodaLista"/>
        <w:numPr>
          <w:ilvl w:val="0"/>
          <w:numId w:val="23"/>
        </w:numPr>
        <w:spacing w:before="100" w:beforeAutospacing="1" w:after="100" w:afterAutospacing="1"/>
        <w:jc w:val="both"/>
        <w:rPr>
          <w:rFonts w:ascii="Arial" w:eastAsia="Times New Roman" w:hAnsi="Arial" w:cs="Arial"/>
          <w:color w:val="000000"/>
          <w:sz w:val="20"/>
          <w:szCs w:val="20"/>
        </w:rPr>
      </w:pPr>
      <w:r w:rsidRPr="00A65C30">
        <w:rPr>
          <w:rFonts w:ascii="Arial" w:eastAsia="Times New Roman" w:hAnsi="Arial" w:cs="Arial"/>
          <w:color w:val="000000"/>
          <w:sz w:val="20"/>
          <w:szCs w:val="20"/>
        </w:rPr>
        <w:t>A empresa fornecerá todas às peças e materiais necessários para a desinstalação e instalação dos aparelhos de ar condicionado como: cabos, fios, mangueiras, disjuntores, parafusos, suportes, buchas, chapas e etc.</w:t>
      </w:r>
    </w:p>
    <w:p w14:paraId="56FB26EF" w14:textId="77777777" w:rsidR="002D2745" w:rsidRPr="00A65C30" w:rsidRDefault="002D2745" w:rsidP="002D2745">
      <w:pPr>
        <w:pStyle w:val="PargrafodaLista"/>
        <w:numPr>
          <w:ilvl w:val="0"/>
          <w:numId w:val="23"/>
        </w:numPr>
        <w:spacing w:before="100" w:beforeAutospacing="1" w:after="100" w:afterAutospacing="1"/>
        <w:jc w:val="both"/>
        <w:rPr>
          <w:rFonts w:ascii="Arial" w:eastAsia="Times New Roman" w:hAnsi="Arial" w:cs="Arial"/>
          <w:color w:val="000000"/>
          <w:sz w:val="20"/>
          <w:szCs w:val="20"/>
        </w:rPr>
      </w:pPr>
      <w:r w:rsidRPr="00A65C30">
        <w:rPr>
          <w:rFonts w:ascii="Arial" w:eastAsia="Times New Roman" w:hAnsi="Arial" w:cs="Arial"/>
          <w:color w:val="000000"/>
          <w:sz w:val="20"/>
          <w:szCs w:val="20"/>
        </w:rPr>
        <w:t>Os aparelhos para desinstalação estão instalados na janela. A retirada dos mesmos acompanha a vedação do local com chapa de alumínio ou vidro. Os aparelhos retirados deverão ser entregues na UPOPML.</w:t>
      </w:r>
    </w:p>
    <w:p w14:paraId="7C1170CB" w14:textId="41782EB9" w:rsidR="002D2745" w:rsidRPr="00095026" w:rsidRDefault="002D2745" w:rsidP="002D2745">
      <w:pPr>
        <w:spacing w:before="100" w:beforeAutospacing="1" w:after="100" w:afterAutospacing="1"/>
        <w:rPr>
          <w:rFonts w:ascii="Arial" w:eastAsia="Times New Roman" w:hAnsi="Arial" w:cs="Arial"/>
          <w:color w:val="000000"/>
          <w:sz w:val="20"/>
          <w:szCs w:val="20"/>
          <w:u w:val="single"/>
        </w:rPr>
      </w:pPr>
      <w:r w:rsidRPr="00095026">
        <w:rPr>
          <w:rFonts w:ascii="Arial" w:eastAsia="Times New Roman" w:hAnsi="Arial" w:cs="Arial"/>
          <w:color w:val="000000"/>
          <w:sz w:val="20"/>
          <w:szCs w:val="20"/>
          <w:u w:val="single"/>
        </w:rPr>
        <w:t>DEPARTAMENTO</w:t>
      </w:r>
      <w:r>
        <w:rPr>
          <w:rFonts w:ascii="Arial" w:eastAsia="Times New Roman" w:hAnsi="Arial" w:cs="Arial"/>
          <w:color w:val="000000"/>
          <w:sz w:val="20"/>
          <w:szCs w:val="20"/>
          <w:u w:val="single"/>
        </w:rPr>
        <w:t>S</w:t>
      </w:r>
      <w:r w:rsidRPr="00095026">
        <w:rPr>
          <w:rFonts w:ascii="Arial" w:eastAsia="Times New Roman" w:hAnsi="Arial" w:cs="Arial"/>
          <w:color w:val="000000"/>
          <w:sz w:val="20"/>
          <w:szCs w:val="20"/>
          <w:u w:val="single"/>
        </w:rPr>
        <w:t xml:space="preserve"> ONDE OS ESQUIPAMENTOS SERÃO DESISTALADOS E REINSTALADOS</w:t>
      </w:r>
    </w:p>
    <w:tbl>
      <w:tblPr>
        <w:tblStyle w:val="Tabelacomgrade"/>
        <w:tblW w:w="9709" w:type="dxa"/>
        <w:tblLayout w:type="fixed"/>
        <w:tblLook w:val="04A0" w:firstRow="1" w:lastRow="0" w:firstColumn="1" w:lastColumn="0" w:noHBand="0" w:noVBand="1"/>
      </w:tblPr>
      <w:tblGrid>
        <w:gridCol w:w="1143"/>
        <w:gridCol w:w="4284"/>
        <w:gridCol w:w="856"/>
        <w:gridCol w:w="1906"/>
        <w:gridCol w:w="1520"/>
      </w:tblGrid>
      <w:tr w:rsidR="002D2745" w:rsidRPr="00095026" w14:paraId="2F04D7DF" w14:textId="77777777" w:rsidTr="00997A78">
        <w:trPr>
          <w:trHeight w:val="216"/>
        </w:trPr>
        <w:tc>
          <w:tcPr>
            <w:tcW w:w="1143" w:type="dxa"/>
          </w:tcPr>
          <w:p w14:paraId="44211102" w14:textId="77777777" w:rsidR="002D2745" w:rsidRPr="00095026" w:rsidRDefault="002D2745" w:rsidP="00997A78">
            <w:pPr>
              <w:spacing w:before="100" w:beforeAutospacing="1" w:after="100" w:afterAutospacing="1"/>
              <w:jc w:val="both"/>
              <w:rPr>
                <w:rFonts w:ascii="Arial" w:eastAsia="Times New Roman" w:hAnsi="Arial" w:cs="Arial"/>
                <w:b/>
                <w:bCs/>
                <w:color w:val="000000"/>
                <w:sz w:val="20"/>
                <w:szCs w:val="20"/>
              </w:rPr>
            </w:pPr>
            <w:r w:rsidRPr="00095026">
              <w:rPr>
                <w:rFonts w:ascii="Arial" w:eastAsia="Times New Roman" w:hAnsi="Arial" w:cs="Arial"/>
                <w:b/>
                <w:bCs/>
                <w:color w:val="000000"/>
                <w:sz w:val="20"/>
                <w:szCs w:val="20"/>
              </w:rPr>
              <w:t>LOCAL</w:t>
            </w:r>
          </w:p>
        </w:tc>
        <w:tc>
          <w:tcPr>
            <w:tcW w:w="4284" w:type="dxa"/>
          </w:tcPr>
          <w:p w14:paraId="43965DE8" w14:textId="77777777" w:rsidR="002D2745" w:rsidRPr="00095026" w:rsidRDefault="002D2745" w:rsidP="00997A78">
            <w:pPr>
              <w:spacing w:before="100" w:beforeAutospacing="1" w:after="100" w:afterAutospacing="1"/>
              <w:jc w:val="both"/>
              <w:rPr>
                <w:rFonts w:ascii="Arial" w:eastAsia="Times New Roman" w:hAnsi="Arial" w:cs="Arial"/>
                <w:b/>
                <w:bCs/>
                <w:color w:val="000000"/>
                <w:sz w:val="20"/>
                <w:szCs w:val="20"/>
              </w:rPr>
            </w:pPr>
            <w:r w:rsidRPr="00095026">
              <w:rPr>
                <w:rFonts w:ascii="Arial" w:eastAsia="Times New Roman" w:hAnsi="Arial" w:cs="Arial"/>
                <w:b/>
                <w:bCs/>
                <w:color w:val="000000"/>
                <w:sz w:val="20"/>
                <w:szCs w:val="20"/>
              </w:rPr>
              <w:t>EQUIPAMENTO</w:t>
            </w:r>
          </w:p>
        </w:tc>
        <w:tc>
          <w:tcPr>
            <w:tcW w:w="856" w:type="dxa"/>
          </w:tcPr>
          <w:p w14:paraId="7A9D617F" w14:textId="77777777" w:rsidR="002D2745" w:rsidRPr="00095026" w:rsidRDefault="002D2745" w:rsidP="00997A78">
            <w:pPr>
              <w:spacing w:before="100" w:beforeAutospacing="1" w:after="100" w:afterAutospacing="1"/>
              <w:jc w:val="both"/>
              <w:rPr>
                <w:rFonts w:ascii="Arial" w:eastAsia="Times New Roman" w:hAnsi="Arial" w:cs="Arial"/>
                <w:b/>
                <w:bCs/>
                <w:color w:val="000000"/>
                <w:sz w:val="20"/>
                <w:szCs w:val="20"/>
              </w:rPr>
            </w:pPr>
            <w:r w:rsidRPr="00095026">
              <w:rPr>
                <w:rFonts w:ascii="Arial" w:eastAsia="Times New Roman" w:hAnsi="Arial" w:cs="Arial"/>
                <w:b/>
                <w:bCs/>
                <w:color w:val="000000"/>
                <w:sz w:val="20"/>
                <w:szCs w:val="20"/>
              </w:rPr>
              <w:t>QTDE</w:t>
            </w:r>
          </w:p>
        </w:tc>
        <w:tc>
          <w:tcPr>
            <w:tcW w:w="1906" w:type="dxa"/>
          </w:tcPr>
          <w:p w14:paraId="02B24BA3" w14:textId="77777777" w:rsidR="002D2745" w:rsidRPr="00095026" w:rsidRDefault="002D2745" w:rsidP="00997A78">
            <w:pPr>
              <w:spacing w:before="100" w:beforeAutospacing="1" w:after="100" w:afterAutospacing="1"/>
              <w:jc w:val="both"/>
              <w:rPr>
                <w:rFonts w:ascii="Arial" w:eastAsia="Times New Roman" w:hAnsi="Arial" w:cs="Arial"/>
                <w:b/>
                <w:bCs/>
                <w:color w:val="000000"/>
                <w:sz w:val="20"/>
                <w:szCs w:val="20"/>
              </w:rPr>
            </w:pPr>
            <w:r w:rsidRPr="00095026">
              <w:rPr>
                <w:rFonts w:ascii="Arial" w:eastAsia="Times New Roman" w:hAnsi="Arial" w:cs="Arial"/>
                <w:b/>
                <w:bCs/>
                <w:color w:val="000000"/>
                <w:sz w:val="20"/>
                <w:szCs w:val="20"/>
              </w:rPr>
              <w:t>REINSTALAÇÃO</w:t>
            </w:r>
          </w:p>
        </w:tc>
        <w:tc>
          <w:tcPr>
            <w:tcW w:w="1520" w:type="dxa"/>
          </w:tcPr>
          <w:p w14:paraId="0D0C617E" w14:textId="77777777" w:rsidR="002D2745" w:rsidRPr="00095026" w:rsidRDefault="002D2745" w:rsidP="00997A78">
            <w:pPr>
              <w:spacing w:before="100" w:beforeAutospacing="1" w:after="100" w:afterAutospacing="1"/>
              <w:jc w:val="both"/>
              <w:rPr>
                <w:rFonts w:ascii="Arial" w:eastAsia="Times New Roman" w:hAnsi="Arial" w:cs="Arial"/>
                <w:b/>
                <w:bCs/>
                <w:color w:val="000000"/>
                <w:sz w:val="20"/>
                <w:szCs w:val="20"/>
              </w:rPr>
            </w:pPr>
            <w:r>
              <w:rPr>
                <w:rFonts w:ascii="Arial" w:eastAsia="Times New Roman" w:hAnsi="Arial" w:cs="Arial"/>
                <w:b/>
                <w:bCs/>
                <w:color w:val="000000"/>
                <w:sz w:val="20"/>
                <w:szCs w:val="20"/>
              </w:rPr>
              <w:t>VEDAÇÃO</w:t>
            </w:r>
          </w:p>
        </w:tc>
      </w:tr>
      <w:tr w:rsidR="002D2745" w:rsidRPr="00095026" w14:paraId="413A22C2" w14:textId="77777777" w:rsidTr="00997A78">
        <w:trPr>
          <w:trHeight w:val="1066"/>
        </w:trPr>
        <w:tc>
          <w:tcPr>
            <w:tcW w:w="1143" w:type="dxa"/>
          </w:tcPr>
          <w:p w14:paraId="67DA6037" w14:textId="77777777" w:rsidR="002D2745" w:rsidRPr="00E461F6" w:rsidRDefault="002D2745" w:rsidP="00997A78">
            <w:pPr>
              <w:spacing w:before="100" w:beforeAutospacing="1" w:after="100" w:afterAutospacing="1"/>
              <w:jc w:val="both"/>
              <w:rPr>
                <w:rFonts w:ascii="Arial" w:eastAsia="Times New Roman" w:hAnsi="Arial" w:cs="Arial"/>
                <w:b/>
                <w:bCs/>
                <w:color w:val="000000"/>
                <w:sz w:val="20"/>
                <w:szCs w:val="20"/>
              </w:rPr>
            </w:pPr>
            <w:r w:rsidRPr="00E461F6">
              <w:rPr>
                <w:rFonts w:ascii="Arial" w:eastAsia="Times New Roman" w:hAnsi="Arial" w:cs="Arial"/>
                <w:b/>
                <w:bCs/>
                <w:color w:val="000000"/>
                <w:sz w:val="20"/>
                <w:szCs w:val="20"/>
              </w:rPr>
              <w:t>5º ANDAR</w:t>
            </w:r>
          </w:p>
        </w:tc>
        <w:tc>
          <w:tcPr>
            <w:tcW w:w="4284" w:type="dxa"/>
          </w:tcPr>
          <w:p w14:paraId="3FAA033F" w14:textId="77777777" w:rsidR="002D2745" w:rsidRPr="00095026" w:rsidRDefault="002D2745" w:rsidP="00997A78">
            <w:pPr>
              <w:spacing w:before="100" w:beforeAutospacing="1" w:after="100" w:afterAutospacing="1"/>
              <w:jc w:val="both"/>
              <w:rPr>
                <w:rFonts w:ascii="Arial" w:eastAsia="Times New Roman" w:hAnsi="Arial" w:cs="Arial"/>
                <w:color w:val="000000"/>
                <w:sz w:val="20"/>
                <w:szCs w:val="20"/>
              </w:rPr>
            </w:pPr>
            <w:r w:rsidRPr="00095026">
              <w:rPr>
                <w:rFonts w:ascii="Arial" w:hAnsi="Arial" w:cs="Arial"/>
                <w:color w:val="000000"/>
                <w:sz w:val="20"/>
                <w:szCs w:val="20"/>
                <w:shd w:val="clear" w:color="auto" w:fill="FFFFFF"/>
              </w:rPr>
              <w:t>Aparelho de ar condicionado split ciclo quente/frio, modelo parede (</w:t>
            </w:r>
            <w:proofErr w:type="spellStart"/>
            <w:r w:rsidRPr="00095026">
              <w:rPr>
                <w:rFonts w:ascii="Arial" w:hAnsi="Arial" w:cs="Arial"/>
                <w:color w:val="000000"/>
                <w:sz w:val="20"/>
                <w:szCs w:val="20"/>
                <w:shd w:val="clear" w:color="auto" w:fill="FFFFFF"/>
              </w:rPr>
              <w:t>hiwall</w:t>
            </w:r>
            <w:proofErr w:type="spellEnd"/>
            <w:r w:rsidRPr="00095026">
              <w:rPr>
                <w:rFonts w:ascii="Arial" w:hAnsi="Arial" w:cs="Arial"/>
                <w:color w:val="000000"/>
                <w:sz w:val="20"/>
                <w:szCs w:val="20"/>
                <w:shd w:val="clear" w:color="auto" w:fill="FFFFFF"/>
              </w:rPr>
              <w:t>), tecnologia inverter - Contendo 01 evaporadora e 01 condensadora. Funcionamento por controle remoto. 24.000 btus. 220V </w:t>
            </w:r>
            <w:r>
              <w:rPr>
                <w:rFonts w:ascii="Arial" w:hAnsi="Arial" w:cs="Arial"/>
                <w:color w:val="000000"/>
                <w:sz w:val="20"/>
                <w:szCs w:val="20"/>
                <w:shd w:val="clear" w:color="auto" w:fill="FFFFFF"/>
              </w:rPr>
              <w:t xml:space="preserve">- </w:t>
            </w:r>
            <w:r w:rsidRPr="00095026">
              <w:rPr>
                <w:rFonts w:ascii="Arial" w:hAnsi="Arial" w:cs="Arial"/>
                <w:color w:val="000000"/>
                <w:sz w:val="20"/>
                <w:szCs w:val="20"/>
                <w:shd w:val="clear" w:color="auto" w:fill="FFFFFF"/>
              </w:rPr>
              <w:t>Marca - Britânia.</w:t>
            </w:r>
          </w:p>
        </w:tc>
        <w:tc>
          <w:tcPr>
            <w:tcW w:w="856" w:type="dxa"/>
          </w:tcPr>
          <w:p w14:paraId="784B6133" w14:textId="77777777" w:rsidR="002D2745" w:rsidRPr="00095026" w:rsidRDefault="002D2745" w:rsidP="00997A78">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2</w:t>
            </w:r>
          </w:p>
        </w:tc>
        <w:tc>
          <w:tcPr>
            <w:tcW w:w="1906" w:type="dxa"/>
          </w:tcPr>
          <w:p w14:paraId="7EDCCF25" w14:textId="77777777" w:rsidR="002D2745" w:rsidRPr="00095026" w:rsidRDefault="002D2745" w:rsidP="00997A78">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5º ANDAR</w:t>
            </w:r>
          </w:p>
        </w:tc>
        <w:tc>
          <w:tcPr>
            <w:tcW w:w="1520" w:type="dxa"/>
          </w:tcPr>
          <w:p w14:paraId="7803B4C0" w14:textId="77777777" w:rsidR="002D2745" w:rsidRPr="00095026" w:rsidRDefault="002D2745" w:rsidP="00997A78">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5º ANDAR</w:t>
            </w:r>
          </w:p>
        </w:tc>
      </w:tr>
      <w:tr w:rsidR="002D2745" w:rsidRPr="00095026" w14:paraId="2F92358F" w14:textId="77777777" w:rsidTr="00997A78">
        <w:trPr>
          <w:trHeight w:val="1066"/>
        </w:trPr>
        <w:tc>
          <w:tcPr>
            <w:tcW w:w="1143" w:type="dxa"/>
          </w:tcPr>
          <w:p w14:paraId="6E5453CD" w14:textId="77777777" w:rsidR="002D2745" w:rsidRPr="00E461F6" w:rsidRDefault="002D2745" w:rsidP="00997A78">
            <w:pPr>
              <w:spacing w:before="100" w:beforeAutospacing="1" w:after="100" w:afterAutospacing="1"/>
              <w:jc w:val="both"/>
              <w:rPr>
                <w:rFonts w:ascii="Arial" w:eastAsia="Times New Roman" w:hAnsi="Arial" w:cs="Arial"/>
                <w:b/>
                <w:bCs/>
                <w:color w:val="000000"/>
                <w:sz w:val="20"/>
                <w:szCs w:val="20"/>
              </w:rPr>
            </w:pPr>
            <w:r w:rsidRPr="00E461F6">
              <w:rPr>
                <w:rFonts w:ascii="Arial" w:eastAsia="Times New Roman" w:hAnsi="Arial" w:cs="Arial"/>
                <w:b/>
                <w:bCs/>
                <w:color w:val="000000"/>
                <w:sz w:val="20"/>
                <w:szCs w:val="20"/>
              </w:rPr>
              <w:lastRenderedPageBreak/>
              <w:t>9º ANDAR</w:t>
            </w:r>
          </w:p>
        </w:tc>
        <w:tc>
          <w:tcPr>
            <w:tcW w:w="4284" w:type="dxa"/>
          </w:tcPr>
          <w:p w14:paraId="341FCBD2" w14:textId="77777777" w:rsidR="002D2745" w:rsidRPr="00095026" w:rsidRDefault="002D2745" w:rsidP="00997A78">
            <w:pPr>
              <w:spacing w:before="100" w:beforeAutospacing="1" w:after="100" w:afterAutospacing="1"/>
              <w:jc w:val="both"/>
              <w:rPr>
                <w:rFonts w:ascii="Arial" w:eastAsia="Times New Roman" w:hAnsi="Arial" w:cs="Arial"/>
                <w:color w:val="000000"/>
                <w:sz w:val="20"/>
                <w:szCs w:val="20"/>
              </w:rPr>
            </w:pPr>
            <w:r w:rsidRPr="00095026">
              <w:rPr>
                <w:rFonts w:ascii="Arial" w:hAnsi="Arial" w:cs="Arial"/>
                <w:color w:val="000000"/>
                <w:sz w:val="20"/>
                <w:szCs w:val="20"/>
                <w:shd w:val="clear" w:color="auto" w:fill="FFFFFF"/>
              </w:rPr>
              <w:t>Aparelho de ar condicionado split ciclo quente/frio, modelo parede (</w:t>
            </w:r>
            <w:proofErr w:type="spellStart"/>
            <w:r w:rsidRPr="00095026">
              <w:rPr>
                <w:rFonts w:ascii="Arial" w:hAnsi="Arial" w:cs="Arial"/>
                <w:color w:val="000000"/>
                <w:sz w:val="20"/>
                <w:szCs w:val="20"/>
                <w:shd w:val="clear" w:color="auto" w:fill="FFFFFF"/>
              </w:rPr>
              <w:t>hiwall</w:t>
            </w:r>
            <w:proofErr w:type="spellEnd"/>
            <w:r w:rsidRPr="00095026">
              <w:rPr>
                <w:rFonts w:ascii="Arial" w:hAnsi="Arial" w:cs="Arial"/>
                <w:color w:val="000000"/>
                <w:sz w:val="20"/>
                <w:szCs w:val="20"/>
                <w:shd w:val="clear" w:color="auto" w:fill="FFFFFF"/>
              </w:rPr>
              <w:t>), tecnologia inverter - Contendo 01 evaporadora e 01 condensadora. Funcionamento por controle remoto. 24.000 btus. 220V - Marca - Britânia.</w:t>
            </w:r>
          </w:p>
        </w:tc>
        <w:tc>
          <w:tcPr>
            <w:tcW w:w="856" w:type="dxa"/>
          </w:tcPr>
          <w:p w14:paraId="42DB03F1" w14:textId="77777777" w:rsidR="002D2745" w:rsidRPr="00095026" w:rsidRDefault="002D2745" w:rsidP="00997A78">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1</w:t>
            </w:r>
          </w:p>
        </w:tc>
        <w:tc>
          <w:tcPr>
            <w:tcW w:w="1906" w:type="dxa"/>
          </w:tcPr>
          <w:p w14:paraId="6733076B" w14:textId="77777777" w:rsidR="002D2745" w:rsidRPr="00095026" w:rsidRDefault="002D2745" w:rsidP="00997A78">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9º ANDAR</w:t>
            </w:r>
          </w:p>
        </w:tc>
        <w:tc>
          <w:tcPr>
            <w:tcW w:w="1520" w:type="dxa"/>
          </w:tcPr>
          <w:p w14:paraId="2BB09007" w14:textId="77777777" w:rsidR="002D2745" w:rsidRPr="00095026" w:rsidRDefault="002D2745" w:rsidP="00997A78">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9º ANDAR</w:t>
            </w:r>
          </w:p>
        </w:tc>
      </w:tr>
      <w:tr w:rsidR="002D2745" w:rsidRPr="00095026" w14:paraId="2C4FB61E" w14:textId="77777777" w:rsidTr="00997A78">
        <w:trPr>
          <w:trHeight w:val="1066"/>
        </w:trPr>
        <w:tc>
          <w:tcPr>
            <w:tcW w:w="1143" w:type="dxa"/>
          </w:tcPr>
          <w:p w14:paraId="171D80B3" w14:textId="77777777" w:rsidR="002D2745" w:rsidRPr="00E461F6" w:rsidRDefault="002D2745" w:rsidP="00997A78">
            <w:pPr>
              <w:spacing w:before="100" w:beforeAutospacing="1" w:after="100" w:afterAutospacing="1"/>
              <w:jc w:val="both"/>
              <w:rPr>
                <w:rFonts w:ascii="Arial" w:eastAsia="Times New Roman" w:hAnsi="Arial" w:cs="Arial"/>
                <w:b/>
                <w:bCs/>
                <w:color w:val="000000"/>
                <w:sz w:val="20"/>
                <w:szCs w:val="20"/>
              </w:rPr>
            </w:pPr>
            <w:r w:rsidRPr="00E461F6">
              <w:rPr>
                <w:rFonts w:ascii="Arial" w:eastAsia="Times New Roman" w:hAnsi="Arial" w:cs="Arial"/>
                <w:b/>
                <w:bCs/>
                <w:color w:val="000000"/>
                <w:sz w:val="20"/>
                <w:szCs w:val="20"/>
              </w:rPr>
              <w:t>12º ANDAR</w:t>
            </w:r>
          </w:p>
        </w:tc>
        <w:tc>
          <w:tcPr>
            <w:tcW w:w="4284" w:type="dxa"/>
          </w:tcPr>
          <w:p w14:paraId="61DF0D05" w14:textId="77777777" w:rsidR="002D2745" w:rsidRPr="00095026" w:rsidRDefault="002D2745" w:rsidP="00997A78">
            <w:pPr>
              <w:spacing w:before="100" w:beforeAutospacing="1" w:after="100" w:afterAutospacing="1"/>
              <w:jc w:val="both"/>
              <w:rPr>
                <w:rFonts w:ascii="Arial" w:eastAsia="Times New Roman" w:hAnsi="Arial" w:cs="Arial"/>
                <w:color w:val="000000"/>
                <w:sz w:val="20"/>
                <w:szCs w:val="20"/>
              </w:rPr>
            </w:pPr>
            <w:r w:rsidRPr="00095026">
              <w:rPr>
                <w:rFonts w:ascii="Arial" w:hAnsi="Arial" w:cs="Arial"/>
                <w:color w:val="000000"/>
                <w:sz w:val="20"/>
                <w:szCs w:val="20"/>
                <w:shd w:val="clear" w:color="auto" w:fill="FFFFFF"/>
              </w:rPr>
              <w:t>Aparelho de ar condicionado split ciclo quente/frio, modelo parede (</w:t>
            </w:r>
            <w:proofErr w:type="spellStart"/>
            <w:r w:rsidRPr="00095026">
              <w:rPr>
                <w:rFonts w:ascii="Arial" w:hAnsi="Arial" w:cs="Arial"/>
                <w:color w:val="000000"/>
                <w:sz w:val="20"/>
                <w:szCs w:val="20"/>
                <w:shd w:val="clear" w:color="auto" w:fill="FFFFFF"/>
              </w:rPr>
              <w:t>hiwall</w:t>
            </w:r>
            <w:proofErr w:type="spellEnd"/>
            <w:r w:rsidRPr="00095026">
              <w:rPr>
                <w:rFonts w:ascii="Arial" w:hAnsi="Arial" w:cs="Arial"/>
                <w:color w:val="000000"/>
                <w:sz w:val="20"/>
                <w:szCs w:val="20"/>
                <w:shd w:val="clear" w:color="auto" w:fill="FFFFFF"/>
              </w:rPr>
              <w:t>), tecnologia inverter - Contendo 01 evaporadora e 01 condensadora. Funcionamento por controle remoto. 24.000 btus. 220V - Marca - Britânia.</w:t>
            </w:r>
          </w:p>
        </w:tc>
        <w:tc>
          <w:tcPr>
            <w:tcW w:w="856" w:type="dxa"/>
          </w:tcPr>
          <w:p w14:paraId="45036949" w14:textId="77777777" w:rsidR="002D2745" w:rsidRPr="00095026" w:rsidRDefault="002D2745" w:rsidP="00997A78">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2</w:t>
            </w:r>
          </w:p>
        </w:tc>
        <w:tc>
          <w:tcPr>
            <w:tcW w:w="1906" w:type="dxa"/>
          </w:tcPr>
          <w:p w14:paraId="2EEAE1A6" w14:textId="77777777" w:rsidR="002D2745" w:rsidRPr="00095026" w:rsidRDefault="002D2745" w:rsidP="00997A78">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12º ANDAR</w:t>
            </w:r>
          </w:p>
        </w:tc>
        <w:tc>
          <w:tcPr>
            <w:tcW w:w="1520" w:type="dxa"/>
          </w:tcPr>
          <w:p w14:paraId="03DF65C4" w14:textId="77777777" w:rsidR="002D2745" w:rsidRPr="00095026" w:rsidRDefault="002D2745" w:rsidP="00997A78">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12º ANDAR</w:t>
            </w:r>
          </w:p>
        </w:tc>
      </w:tr>
    </w:tbl>
    <w:p w14:paraId="0B059CBD" w14:textId="77777777" w:rsidR="002D2745" w:rsidRDefault="002D2745" w:rsidP="002D2745">
      <w:pPr>
        <w:pStyle w:val="Nivel2"/>
        <w:numPr>
          <w:ilvl w:val="0"/>
          <w:numId w:val="0"/>
        </w:numPr>
      </w:pPr>
    </w:p>
    <w:p w14:paraId="2C5A0350" w14:textId="00970E0C"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24F937BA" w14:textId="44332DA0" w:rsidR="002D2745" w:rsidRDefault="002D2745" w:rsidP="002D2745">
      <w:pPr>
        <w:pStyle w:val="Nivel2"/>
      </w:pPr>
      <w:r>
        <w:t>O</w:t>
      </w:r>
      <w:r w:rsidRPr="00C63411">
        <w:t xml:space="preserve"> prazo de vigência da contratação </w:t>
      </w:r>
      <w:r>
        <w:t>será até 60 (sessenta) dias contados a partir da data de assinatura do Termo de Contrato.</w:t>
      </w:r>
    </w:p>
    <w:p w14:paraId="07DB9432" w14:textId="77777777" w:rsidR="002D2745" w:rsidRDefault="002D2745" w:rsidP="002D2745">
      <w:pPr>
        <w:pStyle w:val="Nivel3"/>
      </w:pPr>
      <w:r>
        <w:t>A vigência do contrato poderá ultrapassar o exercício financeiro, desde que as despesas referentes à contratação sejam integralmente empenhadas até 31 de dezembro, para fins de inscrição em restos a pagar, conforme Orientação Normativa AGU n° 39, de 13/12/2011</w:t>
      </w:r>
    </w:p>
    <w:p w14:paraId="35C6435C" w14:textId="5C1BDE61" w:rsidR="00B96063" w:rsidRPr="0097012A" w:rsidRDefault="00B96063" w:rsidP="00826A56">
      <w:pPr>
        <w:pStyle w:val="Nivel01"/>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3"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1228973" w14:textId="77777777" w:rsidR="00B96063" w:rsidRPr="006F3FFF" w:rsidRDefault="00B96063" w:rsidP="00826A56">
      <w:pPr>
        <w:pStyle w:val="Nvel2-Red"/>
        <w:rPr>
          <w:i w:val="0"/>
          <w:iCs w:val="0"/>
          <w:color w:val="auto"/>
        </w:rPr>
      </w:pPr>
      <w:r w:rsidRPr="006F3FFF">
        <w:rPr>
          <w:i w:val="0"/>
          <w:iCs w:val="0"/>
          <w:color w:val="auto"/>
        </w:rPr>
        <w:t>Não será admitida a subcontratação do objeto contratual.</w:t>
      </w:r>
    </w:p>
    <w:p w14:paraId="1B017836" w14:textId="342F1178"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4" w:anchor="art92" w:history="1">
        <w:r w:rsidR="004512B0" w:rsidRPr="0097012A">
          <w:rPr>
            <w:rStyle w:val="Hyperlink"/>
          </w:rPr>
          <w:t>art. 92, V</w:t>
        </w:r>
      </w:hyperlink>
      <w:r w:rsidR="004512B0" w:rsidRPr="0097012A">
        <w:t>)</w:t>
      </w:r>
    </w:p>
    <w:p w14:paraId="70648ED3" w14:textId="6ACAE9EF" w:rsidR="005A070F" w:rsidRPr="005A070F" w:rsidRDefault="00B96063" w:rsidP="005A070F">
      <w:pPr>
        <w:pStyle w:val="Nvel2-Red"/>
        <w:rPr>
          <w:i w:val="0"/>
          <w:iCs w:val="0"/>
          <w:color w:val="auto"/>
        </w:rPr>
      </w:pPr>
      <w:r w:rsidRPr="005A070F">
        <w:rPr>
          <w:i w:val="0"/>
          <w:iCs w:val="0"/>
          <w:color w:val="auto"/>
        </w:rPr>
        <w:t>O valor total da contratação</w:t>
      </w:r>
      <w:r w:rsidR="005A070F" w:rsidRPr="005A070F">
        <w:rPr>
          <w:i w:val="0"/>
          <w:iCs w:val="0"/>
          <w:color w:val="auto"/>
        </w:rPr>
        <w:t xml:space="preserve"> </w:t>
      </w:r>
      <w:r w:rsidR="00B53DCF">
        <w:rPr>
          <w:i w:val="0"/>
          <w:iCs w:val="0"/>
          <w:color w:val="auto"/>
        </w:rPr>
        <w:t xml:space="preserve">será de </w:t>
      </w:r>
      <w:r w:rsidR="00B53DCF" w:rsidRPr="001F653D">
        <w:rPr>
          <w:b/>
          <w:bCs/>
          <w:i w:val="0"/>
          <w:iCs w:val="0"/>
          <w:color w:val="auto"/>
        </w:rPr>
        <w:t>R$ .........................</w:t>
      </w:r>
      <w:r w:rsidR="00B53DCF">
        <w:rPr>
          <w:i w:val="0"/>
          <w:iCs w:val="0"/>
          <w:color w:val="auto"/>
        </w:rPr>
        <w:t xml:space="preserve"> </w:t>
      </w:r>
    </w:p>
    <w:p w14:paraId="4E8458D4" w14:textId="68005096" w:rsidR="00B96063" w:rsidRPr="0097012A" w:rsidRDefault="00B96063" w:rsidP="00826A56">
      <w:pPr>
        <w:pStyle w:val="Nivel2"/>
      </w:pPr>
      <w:r w:rsidRPr="0097012A">
        <w:t>No</w:t>
      </w:r>
      <w:r w:rsidR="005A070F">
        <w:t>s</w:t>
      </w:r>
      <w:r w:rsidRPr="0097012A">
        <w:t xml:space="preserve"> valor</w:t>
      </w:r>
      <w:r w:rsidR="00D879CF">
        <w:t>es</w:t>
      </w:r>
      <w:r w:rsidRPr="0097012A">
        <w:t xml:space="preserve">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3F97A10E" w14:textId="0CBE0775" w:rsidR="00B96063" w:rsidRPr="0097012A" w:rsidRDefault="00B96063" w:rsidP="00826A56">
      <w:pPr>
        <w:pStyle w:val="Nivel01"/>
        <w:rPr>
          <w:color w:val="FFFFFF" w:themeColor="background1"/>
        </w:rPr>
      </w:pPr>
      <w:r w:rsidRPr="0097012A">
        <w:lastRenderedPageBreak/>
        <w:t>CLÁUSULA SEXTA - PAGAMENTO (</w:t>
      </w:r>
      <w:hyperlink r:id="rId15"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r w:rsidRPr="0097012A">
        <w:t>CLÁUSULA SÉTIMA - REAJUSTE (</w:t>
      </w:r>
      <w:hyperlink r:id="rId16" w:anchor="art92" w:history="1">
        <w:r w:rsidRPr="0097012A">
          <w:rPr>
            <w:rStyle w:val="Hyperlink"/>
          </w:rPr>
          <w:t>art. 92, V</w:t>
        </w:r>
      </w:hyperlink>
      <w:r w:rsidRPr="0097012A">
        <w:t>)</w:t>
      </w:r>
    </w:p>
    <w:p w14:paraId="4CCF6016" w14:textId="67DC5B0A"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006F6C94">
        <w:t>.</w:t>
      </w:r>
    </w:p>
    <w:p w14:paraId="4AA610EC" w14:textId="2E5AB242" w:rsidR="00B96063" w:rsidRPr="0097012A" w:rsidRDefault="00B96063" w:rsidP="00826A56">
      <w:pPr>
        <w:pStyle w:val="Nivel2"/>
      </w:pPr>
      <w:r w:rsidRPr="0097012A">
        <w:t xml:space="preserve">Após o interregno de um ano, e </w:t>
      </w:r>
      <w:bookmarkStart w:id="2" w:name="_Hlk132722410"/>
      <w:r w:rsidRPr="0097012A">
        <w:t xml:space="preserve">independentemente de pedido do contratado, </w:t>
      </w:r>
      <w:bookmarkEnd w:id="2"/>
      <w:r w:rsidRPr="0097012A">
        <w:t xml:space="preserve">os preços iniciais serão reajustados, </w:t>
      </w:r>
      <w:r w:rsidRPr="004920B4">
        <w:t>mediante</w:t>
      </w:r>
      <w:r w:rsidRPr="0097012A">
        <w:t xml:space="preserve"> a aplicação, pelo contratante, do </w:t>
      </w:r>
      <w:r w:rsidR="006F6C94">
        <w:t>IGP-M (índice Geral de Preços de Mercado)</w:t>
      </w:r>
      <w:r w:rsidRPr="0097012A">
        <w:rPr>
          <w:i/>
          <w:iCs/>
        </w:rPr>
        <w:t>,</w:t>
      </w:r>
      <w:r w:rsidRPr="0097012A">
        <w:t xml:space="preserve"> exclusivamente para as obrigações iniciadas e concluídas após a ocorrência da anualidade.</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4920B4" w:rsidRDefault="00B96063" w:rsidP="00826A56">
      <w:pPr>
        <w:pStyle w:val="Nivel2"/>
      </w:pPr>
      <w:r w:rsidRPr="004920B4">
        <w:t>Nas aferições finais, o(s) índice(s) utilizado(s) para reajuste será(</w:t>
      </w:r>
      <w:proofErr w:type="spellStart"/>
      <w:r w:rsidRPr="004920B4">
        <w:t>ão</w:t>
      </w:r>
      <w:proofErr w:type="spellEnd"/>
      <w:r w:rsidRPr="004920B4">
        <w:t>), obrigatoriamente, o(s) definitivo(s).</w:t>
      </w:r>
    </w:p>
    <w:p w14:paraId="466EC0E8" w14:textId="77777777" w:rsidR="00B96063" w:rsidRPr="004920B4" w:rsidRDefault="00B96063" w:rsidP="00826A56">
      <w:pPr>
        <w:pStyle w:val="Nivel2"/>
      </w:pPr>
      <w:r w:rsidRPr="004920B4">
        <w:t>Caso o(s) índice(s) estabelecido(s) para reajustamento venha(m) a ser extinto(s) ou de qualquer forma não possa(m) mais ser utilizado(s), será(</w:t>
      </w:r>
      <w:proofErr w:type="spellStart"/>
      <w:r w:rsidRPr="004920B4">
        <w:t>ão</w:t>
      </w:r>
      <w:proofErr w:type="spellEnd"/>
      <w:r w:rsidRPr="004920B4">
        <w:t>)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t>O reajuste será realizado por apostilamento.</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hyperlink r:id="rId17" w:anchor="art92" w:history="1">
        <w:r w:rsidRPr="0097012A">
          <w:rPr>
            <w:rStyle w:val="Hyperlink"/>
          </w:rPr>
          <w:t>(art. 92, X, XI e XIV</w:t>
        </w:r>
      </w:hyperlink>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lastRenderedPageBreak/>
        <w:t xml:space="preserve">Aplicar ao Contratado as sanções previstas na lei e neste Contrato; </w:t>
      </w:r>
    </w:p>
    <w:p w14:paraId="7994140B" w14:textId="12CB988D" w:rsidR="00B96063" w:rsidRPr="004920B4" w:rsidRDefault="00B96063" w:rsidP="00826A56">
      <w:pPr>
        <w:pStyle w:val="Nivel2"/>
      </w:pPr>
      <w:r w:rsidRPr="004920B4">
        <w:t xml:space="preserve">Cientificar </w:t>
      </w:r>
      <w:r w:rsidR="007B6CD3">
        <w:t xml:space="preserve">a Procuradoria </w:t>
      </w:r>
      <w:r w:rsidRPr="004920B4">
        <w:t>Geral d</w:t>
      </w:r>
      <w:r w:rsidR="007B6CD3">
        <w:t xml:space="preserve">o Coren-MG </w:t>
      </w:r>
      <w:r w:rsidRPr="004920B4">
        <w:t>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078FC0DF" w:rsidR="00B96063" w:rsidRPr="0097012A" w:rsidRDefault="00B96063" w:rsidP="00826A56">
      <w:pPr>
        <w:pStyle w:val="Nivel3"/>
        <w:rPr>
          <w:b/>
          <w:bCs/>
        </w:rPr>
      </w:pPr>
      <w:r w:rsidRPr="0097012A">
        <w:t xml:space="preserve"> A </w:t>
      </w:r>
      <w:r w:rsidRPr="004920B4">
        <w:t>Administração</w:t>
      </w:r>
      <w:r w:rsidRPr="0097012A">
        <w:t xml:space="preserve"> terá o prazo de</w:t>
      </w:r>
      <w:r w:rsidRPr="0097012A">
        <w:rPr>
          <w:i/>
          <w:iCs/>
          <w:color w:val="FF0000"/>
        </w:rPr>
        <w:t xml:space="preserve"> </w:t>
      </w:r>
      <w:r w:rsidR="007B6CD3" w:rsidRPr="007B6CD3">
        <w:rPr>
          <w:color w:val="auto"/>
        </w:rPr>
        <w:t>30 (trinta)</w:t>
      </w:r>
      <w:r w:rsidR="007B6CD3">
        <w:rPr>
          <w:color w:val="auto"/>
        </w:rPr>
        <w:t xml:space="preserve"> dias</w:t>
      </w:r>
      <w:r w:rsidRPr="007B6CD3">
        <w:rPr>
          <w:color w:val="auto"/>
        </w:rPr>
        <w:t xml:space="preserve">, </w:t>
      </w:r>
      <w:r w:rsidRPr="0097012A">
        <w:t xml:space="preserve">a contar da data do protocolo do requerimento para decidir, admitida a prorrogação motivada, por igual período. </w:t>
      </w:r>
    </w:p>
    <w:p w14:paraId="1B263DA5" w14:textId="5DF4C20C" w:rsidR="00B96063" w:rsidRPr="0097012A" w:rsidRDefault="00B96063" w:rsidP="00826A56">
      <w:pPr>
        <w:pStyle w:val="Nivel2"/>
        <w:rPr>
          <w:color w:val="FF0000"/>
        </w:rPr>
      </w:pPr>
      <w:r w:rsidRPr="004920B4">
        <w:t>Responder</w:t>
      </w:r>
      <w:r w:rsidRPr="0097012A">
        <w:t xml:space="preserve"> eventuais pedidos de reestabelecimento do equilíbrio econômico-financeiro feitos pelo contratado no prazo máximo de</w:t>
      </w:r>
      <w:r w:rsidR="00E935FC">
        <w:t xml:space="preserve"> 15 (quinze) dias.</w:t>
      </w:r>
    </w:p>
    <w:p w14:paraId="148DBD13" w14:textId="77777777" w:rsidR="00B96063" w:rsidRPr="00E935FC" w:rsidRDefault="00B96063" w:rsidP="00826A56">
      <w:pPr>
        <w:pStyle w:val="Nvel2-Red"/>
        <w:rPr>
          <w:i w:val="0"/>
          <w:iCs w:val="0"/>
        </w:rPr>
      </w:pPr>
      <w:bookmarkStart w:id="3" w:name="_Hlk114499841"/>
      <w:bookmarkEnd w:id="3"/>
      <w:r w:rsidRPr="00E935FC">
        <w:rPr>
          <w:i w:val="0"/>
          <w:iCs w:val="0"/>
          <w:color w:val="auto"/>
        </w:rPr>
        <w:t>Notificar os emitentes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t xml:space="preserve">Comunicar o Contratado na hipótese de posterior alteração do projeto pelo Contratante, no caso </w:t>
      </w:r>
      <w:hyperlink r:id="rId18"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r w:rsidRPr="0097012A">
        <w:t>CLÁUSULA NONA - OBRIGAÇÕES DO CONTRATADO (</w:t>
      </w:r>
      <w:hyperlink r:id="rId19" w:anchor="art92" w:history="1">
        <w:r w:rsidRPr="0097012A">
          <w:rPr>
            <w:rStyle w:val="Hyperlink"/>
          </w:rPr>
          <w:t>art. 92, XIV, XVI e XVII</w:t>
        </w:r>
      </w:hyperlink>
      <w:r w:rsidRPr="0097012A">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0"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1" w:history="1">
        <w:r w:rsidRPr="0097012A">
          <w:rPr>
            <w:rStyle w:val="Hyperlink"/>
          </w:rPr>
          <w:t>Código de Defesa do Consumidor (Lei nº 8.078, de 1990</w:t>
        </w:r>
      </w:hyperlink>
      <w:r w:rsidRPr="0097012A">
        <w:t xml:space="preserve">), bem como por todo e qualquer dano causado à Administração ou terceiros, não reduzindo essa responsabilidade a fiscalização ou o acompanhamento da </w:t>
      </w:r>
      <w:r w:rsidRPr="0097012A">
        <w:lastRenderedPageBreak/>
        <w:t>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2"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3"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lastRenderedPageBreak/>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4"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01349EB8" w14:textId="3FC9B619" w:rsidR="00B96063" w:rsidRPr="00574559" w:rsidRDefault="00B96063" w:rsidP="00826A56">
      <w:pPr>
        <w:pStyle w:val="Nvel2-Red"/>
        <w:rPr>
          <w:i w:val="0"/>
          <w:iCs w:val="0"/>
          <w:color w:val="auto"/>
        </w:rPr>
      </w:pPr>
      <w:r w:rsidRPr="00574559">
        <w:rPr>
          <w:i w:val="0"/>
          <w:iCs w:val="0"/>
          <w:color w:val="auto"/>
        </w:rPr>
        <w:t>Realizar os serviços de manutenção e assistência técnica no(s) seguinte(s) local(</w:t>
      </w:r>
      <w:proofErr w:type="spellStart"/>
      <w:r w:rsidRPr="00574559">
        <w:rPr>
          <w:i w:val="0"/>
          <w:iCs w:val="0"/>
          <w:color w:val="auto"/>
        </w:rPr>
        <w:t>is</w:t>
      </w:r>
      <w:proofErr w:type="spellEnd"/>
      <w:r w:rsidRPr="00574559">
        <w:rPr>
          <w:i w:val="0"/>
          <w:iCs w:val="0"/>
          <w:color w:val="auto"/>
        </w:rPr>
        <w:t>)</w:t>
      </w:r>
      <w:r w:rsidR="00574559" w:rsidRPr="00574559">
        <w:rPr>
          <w:i w:val="0"/>
          <w:iCs w:val="0"/>
          <w:color w:val="auto"/>
        </w:rPr>
        <w:t xml:space="preserve">: Rua da Bahia, 916 – bairro Centro, Belo </w:t>
      </w:r>
      <w:proofErr w:type="spellStart"/>
      <w:r w:rsidR="00574559" w:rsidRPr="00574559">
        <w:rPr>
          <w:i w:val="0"/>
          <w:iCs w:val="0"/>
          <w:color w:val="auto"/>
        </w:rPr>
        <w:t>Horizonte-MG</w:t>
      </w:r>
      <w:proofErr w:type="spellEnd"/>
      <w:r w:rsidR="00574559" w:rsidRPr="00574559">
        <w:rPr>
          <w:i w:val="0"/>
          <w:iCs w:val="0"/>
          <w:color w:val="auto"/>
        </w:rPr>
        <w:t>.</w:t>
      </w:r>
    </w:p>
    <w:p w14:paraId="220BA0D5" w14:textId="77777777" w:rsidR="00B96063" w:rsidRPr="00574559" w:rsidRDefault="00B96063" w:rsidP="00826A56">
      <w:pPr>
        <w:pStyle w:val="Nvel2-Red"/>
        <w:rPr>
          <w:i w:val="0"/>
          <w:iCs w:val="0"/>
          <w:color w:val="auto"/>
        </w:rPr>
      </w:pPr>
      <w:r w:rsidRPr="00574559">
        <w:rPr>
          <w:i w:val="0"/>
          <w:iCs w:val="0"/>
          <w:color w:val="auto"/>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9F423F" w14:textId="77777777" w:rsidR="00B96063" w:rsidRPr="00574559" w:rsidRDefault="00B96063" w:rsidP="00826A56">
      <w:pPr>
        <w:pStyle w:val="Nivel01"/>
      </w:pPr>
      <w:r w:rsidRPr="00574559">
        <w:t>CLÁUSULA DÉCIMA- OBRIGAÇÕES PERTINENTES À LGPD</w:t>
      </w:r>
    </w:p>
    <w:p w14:paraId="5EFF8E78" w14:textId="1BD6E6E4" w:rsidR="00B96063" w:rsidRPr="00574559" w:rsidRDefault="00B96063" w:rsidP="00826A56">
      <w:pPr>
        <w:pStyle w:val="Nvel2-Red"/>
        <w:rPr>
          <w:i w:val="0"/>
          <w:iCs w:val="0"/>
          <w:color w:val="auto"/>
        </w:rPr>
      </w:pPr>
      <w:r w:rsidRPr="00574559">
        <w:rPr>
          <w:i w:val="0"/>
          <w:iCs w:val="0"/>
          <w:color w:val="auto"/>
        </w:rPr>
        <w:t xml:space="preserve">As partes deverão cumprir a </w:t>
      </w:r>
      <w:hyperlink r:id="rId26" w:history="1">
        <w:r w:rsidRPr="00574559">
          <w:rPr>
            <w:rStyle w:val="Hyperlink"/>
            <w:i w:val="0"/>
            <w:iCs w:val="0"/>
            <w:color w:val="auto"/>
          </w:rPr>
          <w:t>Lei nº 13.709, de 14 de agosto de 2018 (LGPD)</w:t>
        </w:r>
      </w:hyperlink>
      <w:r w:rsidRPr="00574559">
        <w:rPr>
          <w:i w:val="0"/>
          <w:iCs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1E647C31" w:rsidR="00B96063" w:rsidRPr="00574559" w:rsidRDefault="00B96063" w:rsidP="00826A56">
      <w:pPr>
        <w:pStyle w:val="Nvel2-Red"/>
        <w:rPr>
          <w:i w:val="0"/>
          <w:iCs w:val="0"/>
          <w:color w:val="auto"/>
        </w:rPr>
      </w:pPr>
      <w:r w:rsidRPr="00574559">
        <w:rPr>
          <w:i w:val="0"/>
          <w:iCs w:val="0"/>
          <w:color w:val="auto"/>
        </w:rPr>
        <w:t xml:space="preserve">Os dados obtidos somente poderão ser utilizados para as finalidades que justificaram seu acesso e de acordo com a boa-fé e com os princípios do </w:t>
      </w:r>
      <w:hyperlink r:id="rId27" w:anchor="art6" w:history="1">
        <w:r w:rsidRPr="00574559">
          <w:rPr>
            <w:rStyle w:val="Hyperlink"/>
            <w:i w:val="0"/>
            <w:iCs w:val="0"/>
            <w:color w:val="auto"/>
          </w:rPr>
          <w:t>art. 6º da LGPD</w:t>
        </w:r>
      </w:hyperlink>
      <w:r w:rsidRPr="00574559">
        <w:rPr>
          <w:i w:val="0"/>
          <w:iCs w:val="0"/>
          <w:color w:val="auto"/>
        </w:rPr>
        <w:t xml:space="preserve">. </w:t>
      </w:r>
    </w:p>
    <w:p w14:paraId="3FE6966A" w14:textId="77777777" w:rsidR="00B96063" w:rsidRPr="00574559" w:rsidRDefault="00B96063" w:rsidP="00826A56">
      <w:pPr>
        <w:pStyle w:val="Nvel2-Red"/>
        <w:rPr>
          <w:i w:val="0"/>
          <w:iCs w:val="0"/>
          <w:color w:val="auto"/>
        </w:rPr>
      </w:pPr>
      <w:r w:rsidRPr="00574559">
        <w:rPr>
          <w:i w:val="0"/>
          <w:iCs w:val="0"/>
          <w:color w:val="auto"/>
        </w:rPr>
        <w:t>É vedado o compartilhamento com terceiros dos dados obtidos fora das hipóteses permitidas em Lei.</w:t>
      </w:r>
    </w:p>
    <w:p w14:paraId="0C2543DE" w14:textId="41D88435" w:rsidR="00B96063" w:rsidRPr="00574559" w:rsidRDefault="00B96063" w:rsidP="00826A56">
      <w:pPr>
        <w:pStyle w:val="Nvel2-Red"/>
        <w:rPr>
          <w:i w:val="0"/>
          <w:iCs w:val="0"/>
          <w:color w:val="auto"/>
        </w:rPr>
      </w:pPr>
      <w:r w:rsidRPr="00574559">
        <w:rPr>
          <w:i w:val="0"/>
          <w:iCs w:val="0"/>
          <w:color w:val="auto"/>
        </w:rPr>
        <w:t xml:space="preserve">A Administração deverá ser informada no prazo de 5 (cinco) dias úteis sobre todos os contratos de </w:t>
      </w:r>
      <w:proofErr w:type="spellStart"/>
      <w:r w:rsidRPr="00574559">
        <w:rPr>
          <w:i w:val="0"/>
          <w:iCs w:val="0"/>
          <w:color w:val="auto"/>
        </w:rPr>
        <w:t>suboperação</w:t>
      </w:r>
      <w:proofErr w:type="spellEnd"/>
      <w:r w:rsidRPr="00574559">
        <w:rPr>
          <w:i w:val="0"/>
          <w:iCs w:val="0"/>
          <w:color w:val="auto"/>
        </w:rPr>
        <w:t xml:space="preserve"> firmados ou que venham a ser celebrados pelo Contratado. </w:t>
      </w:r>
    </w:p>
    <w:p w14:paraId="0CA94995" w14:textId="7D24DCEF" w:rsidR="00B96063" w:rsidRPr="00574559" w:rsidRDefault="00B96063" w:rsidP="00826A56">
      <w:pPr>
        <w:pStyle w:val="Nvel2-Red"/>
        <w:rPr>
          <w:i w:val="0"/>
          <w:iCs w:val="0"/>
          <w:color w:val="auto"/>
        </w:rPr>
      </w:pPr>
      <w:r w:rsidRPr="00574559">
        <w:rPr>
          <w:i w:val="0"/>
          <w:iCs w:val="0"/>
          <w:color w:val="auto"/>
        </w:rPr>
        <w:t xml:space="preserve">Terminado o tratamento dos dados nos termos do </w:t>
      </w:r>
      <w:hyperlink r:id="rId28" w:anchor="art15" w:history="1">
        <w:r w:rsidRPr="00574559">
          <w:rPr>
            <w:rStyle w:val="Hyperlink"/>
            <w:i w:val="0"/>
            <w:iCs w:val="0"/>
            <w:color w:val="auto"/>
          </w:rPr>
          <w:t>art. 15 da LGPD</w:t>
        </w:r>
      </w:hyperlink>
      <w:r w:rsidRPr="00574559">
        <w:rPr>
          <w:i w:val="0"/>
          <w:iCs w:val="0"/>
          <w:color w:val="auto"/>
        </w:rPr>
        <w:t xml:space="preserve">, é dever do contratado eliminá-los, com exceção das hipóteses do </w:t>
      </w:r>
      <w:hyperlink r:id="rId29" w:anchor="art16" w:history="1">
        <w:r w:rsidRPr="00574559">
          <w:rPr>
            <w:rStyle w:val="Hyperlink"/>
            <w:i w:val="0"/>
            <w:iCs w:val="0"/>
            <w:color w:val="auto"/>
          </w:rPr>
          <w:t>art. 16 da LGPD</w:t>
        </w:r>
      </w:hyperlink>
      <w:r w:rsidRPr="00574559">
        <w:rPr>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574559" w:rsidRDefault="00B96063" w:rsidP="00826A56">
      <w:pPr>
        <w:pStyle w:val="Nvel2-Red"/>
        <w:rPr>
          <w:i w:val="0"/>
          <w:iCs w:val="0"/>
          <w:color w:val="auto"/>
        </w:rPr>
      </w:pPr>
      <w:r w:rsidRPr="00574559">
        <w:rPr>
          <w:i w:val="0"/>
          <w:iCs w:val="0"/>
          <w:color w:val="auto"/>
        </w:rPr>
        <w:t xml:space="preserve">É dever do contratado orientar e treinar seus empregados sobre os deveres, requisitos e responsabilidades decorrentes da LGPD. </w:t>
      </w:r>
    </w:p>
    <w:p w14:paraId="1E9D9839" w14:textId="77777777" w:rsidR="00B96063" w:rsidRPr="00574559" w:rsidRDefault="00B96063" w:rsidP="00826A56">
      <w:pPr>
        <w:pStyle w:val="Nvel2-Red"/>
        <w:rPr>
          <w:i w:val="0"/>
          <w:iCs w:val="0"/>
          <w:color w:val="auto"/>
        </w:rPr>
      </w:pPr>
      <w:r w:rsidRPr="00574559">
        <w:rPr>
          <w:i w:val="0"/>
          <w:iCs w:val="0"/>
          <w:color w:val="auto"/>
        </w:rPr>
        <w:t xml:space="preserve">O Contratado deverá exigir de </w:t>
      </w:r>
      <w:proofErr w:type="spellStart"/>
      <w:r w:rsidRPr="00574559">
        <w:rPr>
          <w:i w:val="0"/>
          <w:iCs w:val="0"/>
          <w:color w:val="auto"/>
        </w:rPr>
        <w:t>suboperadores</w:t>
      </w:r>
      <w:proofErr w:type="spellEnd"/>
      <w:r w:rsidRPr="00574559">
        <w:rPr>
          <w:i w:val="0"/>
          <w:iCs w:val="0"/>
          <w:color w:val="auto"/>
        </w:rPr>
        <w:t xml:space="preserve"> e subcontratados o cumprimento dos deveres da presente cláusula, permanecendo integralmente responsável por garantir sua observância.</w:t>
      </w:r>
    </w:p>
    <w:p w14:paraId="1EE58685" w14:textId="77777777" w:rsidR="00B96063" w:rsidRPr="00574559" w:rsidRDefault="00B96063" w:rsidP="00826A56">
      <w:pPr>
        <w:pStyle w:val="Nvel2-Red"/>
        <w:rPr>
          <w:i w:val="0"/>
          <w:iCs w:val="0"/>
          <w:color w:val="auto"/>
        </w:rPr>
      </w:pPr>
      <w:r w:rsidRPr="00574559">
        <w:rPr>
          <w:i w:val="0"/>
          <w:iCs w:val="0"/>
          <w:color w:val="auto"/>
        </w:rPr>
        <w:t xml:space="preserve">O Contratante poderá realizar diligência para aferir o cumprimento dessa cláusula, devendo o Contratado atender prontamente eventuais pedidos de comprovação formulados. </w:t>
      </w:r>
    </w:p>
    <w:p w14:paraId="004636F2" w14:textId="77777777" w:rsidR="00B96063" w:rsidRPr="00574559" w:rsidRDefault="00B96063" w:rsidP="00826A56">
      <w:pPr>
        <w:pStyle w:val="Nvel2-Red"/>
        <w:rPr>
          <w:i w:val="0"/>
          <w:iCs w:val="0"/>
          <w:color w:val="auto"/>
        </w:rPr>
      </w:pPr>
      <w:r w:rsidRPr="00574559">
        <w:rPr>
          <w:i w:val="0"/>
          <w:iCs w:val="0"/>
          <w:color w:val="auto"/>
        </w:rPr>
        <w:lastRenderedPageBreak/>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574559" w:rsidRDefault="00B96063" w:rsidP="00826A56">
      <w:pPr>
        <w:pStyle w:val="Nvel2-Red"/>
        <w:rPr>
          <w:i w:val="0"/>
          <w:iCs w:val="0"/>
          <w:color w:val="auto"/>
        </w:rPr>
      </w:pPr>
      <w:r w:rsidRPr="00574559">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0" w:history="1">
        <w:r w:rsidRPr="00574559">
          <w:rPr>
            <w:rStyle w:val="Hyperlink"/>
            <w:i w:val="0"/>
            <w:iCs w:val="0"/>
            <w:color w:val="auto"/>
          </w:rPr>
          <w:t>LGPD, art. 37</w:t>
        </w:r>
      </w:hyperlink>
      <w:r w:rsidRPr="00574559">
        <w:rPr>
          <w:i w:val="0"/>
          <w:iCs w:val="0"/>
          <w:color w:val="auto"/>
        </w:rPr>
        <w:t>), com cada acesso, data, horário e registro da finalidade, para efeito de responsabilização, em caso de eventuais omissões, desvios ou abusos.</w:t>
      </w:r>
    </w:p>
    <w:p w14:paraId="168E1A84" w14:textId="77777777" w:rsidR="00B96063" w:rsidRPr="00574559" w:rsidRDefault="00B96063" w:rsidP="00826A56">
      <w:pPr>
        <w:pStyle w:val="Nvel3-R"/>
        <w:rPr>
          <w:i w:val="0"/>
          <w:iCs w:val="0"/>
          <w:color w:val="auto"/>
        </w:rPr>
      </w:pPr>
      <w:r w:rsidRPr="00574559">
        <w:rPr>
          <w:i w:val="0"/>
          <w:iCs w:val="0"/>
          <w:color w:val="auto"/>
        </w:rPr>
        <w:t>Os referidos bancos de dados devem ser desenvolvidos em formato interoperável, a fim de garantir a reutilização desses dados pela Administração nas hipóteses previstas na LGPD.</w:t>
      </w:r>
    </w:p>
    <w:p w14:paraId="649BEA81" w14:textId="77777777" w:rsidR="00B96063" w:rsidRPr="00574559" w:rsidRDefault="00B96063" w:rsidP="00826A56">
      <w:pPr>
        <w:pStyle w:val="Nvel2-Red"/>
        <w:rPr>
          <w:i w:val="0"/>
          <w:iCs w:val="0"/>
          <w:color w:val="auto"/>
        </w:rPr>
      </w:pPr>
      <w:r w:rsidRPr="00574559">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55D6769B" w:rsidR="00B96063" w:rsidRPr="00574559" w:rsidRDefault="00B96063" w:rsidP="00826A56">
      <w:pPr>
        <w:pStyle w:val="Nvel2-Red"/>
        <w:rPr>
          <w:i w:val="0"/>
          <w:iCs w:val="0"/>
          <w:color w:val="auto"/>
        </w:rPr>
      </w:pPr>
      <w:r w:rsidRPr="00574559">
        <w:rPr>
          <w:i w:val="0"/>
          <w:iCs w:val="0"/>
          <w:color w:val="auto"/>
        </w:rPr>
        <w:t xml:space="preserve">Os contratos e convênios de que trata o </w:t>
      </w:r>
      <w:hyperlink r:id="rId31" w:anchor="art26§1" w:history="1">
        <w:r w:rsidRPr="00574559">
          <w:rPr>
            <w:rStyle w:val="Hyperlink"/>
            <w:i w:val="0"/>
            <w:iCs w:val="0"/>
            <w:color w:val="auto"/>
          </w:rPr>
          <w:t>§ 1º do art. 26 da LGPD</w:t>
        </w:r>
      </w:hyperlink>
      <w:r w:rsidRPr="00574559">
        <w:rPr>
          <w:i w:val="0"/>
          <w:iCs w:val="0"/>
          <w:color w:val="auto"/>
        </w:rPr>
        <w:t xml:space="preserve"> deverão ser comunicados à autoridade nacional.</w:t>
      </w:r>
    </w:p>
    <w:p w14:paraId="32679830" w14:textId="1F90E962" w:rsidR="00B96063" w:rsidRPr="0097012A" w:rsidRDefault="00B96063" w:rsidP="00826A56">
      <w:pPr>
        <w:pStyle w:val="Nivel01"/>
        <w:rPr>
          <w:color w:val="FFFFFF" w:themeColor="background1"/>
        </w:rPr>
      </w:pPr>
      <w:r w:rsidRPr="0097012A">
        <w:t>CLÁUSULA DÉCIMA PRIMEIRA – GARANTIA DE EXECUÇÃO (</w:t>
      </w:r>
      <w:hyperlink r:id="rId32" w:anchor="art92" w:history="1">
        <w:r w:rsidRPr="0097012A">
          <w:rPr>
            <w:rStyle w:val="Hyperlink"/>
          </w:rPr>
          <w:t>art. 92, XII</w:t>
        </w:r>
      </w:hyperlink>
      <w:r w:rsidRPr="0097012A">
        <w:t>)</w:t>
      </w:r>
    </w:p>
    <w:p w14:paraId="4B463A6F" w14:textId="77777777" w:rsidR="00B96063" w:rsidRPr="00B74FB6" w:rsidRDefault="00B96063" w:rsidP="00826A56">
      <w:pPr>
        <w:pStyle w:val="Nvel2-Red"/>
        <w:rPr>
          <w:i w:val="0"/>
          <w:iCs w:val="0"/>
        </w:rPr>
      </w:pPr>
      <w:r w:rsidRPr="00B74FB6">
        <w:rPr>
          <w:i w:val="0"/>
          <w:iCs w:val="0"/>
          <w:color w:val="auto"/>
        </w:rPr>
        <w:t>Não haverá exigência de garantia contratual da execução.</w:t>
      </w:r>
    </w:p>
    <w:p w14:paraId="102EFB86" w14:textId="3CDFF521" w:rsidR="00B96063" w:rsidRPr="0097012A" w:rsidRDefault="00B96063" w:rsidP="004920B4">
      <w:pPr>
        <w:pStyle w:val="ou"/>
      </w:pPr>
    </w:p>
    <w:p w14:paraId="26A8D97C" w14:textId="01C23224" w:rsidR="00B96063" w:rsidRPr="0097012A" w:rsidRDefault="00B96063" w:rsidP="00826A56">
      <w:pPr>
        <w:pStyle w:val="Nivel01"/>
        <w:rPr>
          <w:color w:val="FFFFFF" w:themeColor="background1"/>
        </w:rPr>
      </w:pPr>
      <w:r w:rsidRPr="0097012A">
        <w:t>CLÁUSULA DÉCIMA SEGUNDA – INFRAÇÕES E SANÇÕES ADMINISTRATIVAS (</w:t>
      </w:r>
      <w:hyperlink r:id="rId33" w:anchor="art92" w:history="1">
        <w:r w:rsidRPr="0097012A">
          <w:rPr>
            <w:rStyle w:val="Hyperlink"/>
          </w:rPr>
          <w:t>art. 92, XIV</w:t>
        </w:r>
      </w:hyperlink>
      <w:r w:rsidRPr="0097012A">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34"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5" w:anchor="art156§2" w:history="1">
        <w:r w:rsidRPr="0097012A">
          <w:rPr>
            <w:rStyle w:val="Hyperlink"/>
            <w:rFonts w:ascii="Arial" w:eastAsia="Arial" w:hAnsi="Arial" w:cs="Arial"/>
            <w:sz w:val="20"/>
            <w:szCs w:val="20"/>
          </w:rPr>
          <w:t xml:space="preserve">art. 156, §2º, da </w:t>
        </w:r>
        <w:bookmarkStart w:id="4" w:name="_Hlk114504069"/>
        <w:r w:rsidRPr="0097012A">
          <w:rPr>
            <w:rStyle w:val="Hyperlink"/>
            <w:rFonts w:ascii="Arial" w:eastAsia="Arial" w:hAnsi="Arial" w:cs="Arial"/>
            <w:sz w:val="20"/>
            <w:szCs w:val="20"/>
          </w:rPr>
          <w:t>Lei nº 14.133, de 2021</w:t>
        </w:r>
        <w:bookmarkEnd w:id="4"/>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lastRenderedPageBreak/>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7"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52725797"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w:t>
      </w:r>
      <w:r w:rsidR="003E1B0C">
        <w:rPr>
          <w:rFonts w:ascii="Arial" w:eastAsia="Arial" w:hAnsi="Arial" w:cs="Arial"/>
          <w:sz w:val="20"/>
          <w:szCs w:val="20"/>
        </w:rPr>
        <w:t xml:space="preserve"> 0,05</w:t>
      </w:r>
      <w:r w:rsidR="00B96063" w:rsidRPr="71082589">
        <w:rPr>
          <w:rFonts w:ascii="Arial" w:eastAsia="Arial" w:hAnsi="Arial" w:cs="Arial"/>
          <w:sz w:val="20"/>
          <w:szCs w:val="20"/>
        </w:rPr>
        <w:t>% (</w:t>
      </w:r>
      <w:r w:rsidR="003E1B0C">
        <w:rPr>
          <w:rFonts w:ascii="Arial" w:eastAsia="Arial" w:hAnsi="Arial" w:cs="Arial"/>
          <w:sz w:val="20"/>
          <w:szCs w:val="20"/>
        </w:rPr>
        <w:t xml:space="preserve">cinco décimos </w:t>
      </w:r>
      <w:r w:rsidR="00B96063" w:rsidRPr="71082589">
        <w:rPr>
          <w:rFonts w:ascii="Arial" w:eastAsia="Arial" w:hAnsi="Arial" w:cs="Arial"/>
          <w:sz w:val="20"/>
          <w:szCs w:val="20"/>
        </w:rPr>
        <w:t>por cento) por dia de atraso injustificado sobre o valor da parcela inadimplida, até o limite de</w:t>
      </w:r>
      <w:r w:rsidR="003E1B0C">
        <w:rPr>
          <w:rFonts w:ascii="Arial" w:eastAsia="Arial" w:hAnsi="Arial" w:cs="Arial"/>
          <w:sz w:val="20"/>
          <w:szCs w:val="20"/>
        </w:rPr>
        <w:t xml:space="preserve"> 10 (dez) </w:t>
      </w:r>
      <w:r w:rsidR="00B96063" w:rsidRPr="71082589">
        <w:rPr>
          <w:rFonts w:ascii="Arial" w:eastAsia="Arial" w:hAnsi="Arial" w:cs="Arial"/>
          <w:sz w:val="20"/>
          <w:szCs w:val="20"/>
        </w:rPr>
        <w:t>dias;</w:t>
      </w:r>
    </w:p>
    <w:p w14:paraId="43219ABC" w14:textId="2674E631" w:rsidR="00B96063" w:rsidRPr="003E1B0C"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3E1B0C">
        <w:rPr>
          <w:rFonts w:ascii="Arial" w:eastAsia="Arial" w:hAnsi="Arial" w:cs="Arial"/>
          <w:sz w:val="20"/>
          <w:szCs w:val="20"/>
        </w:rPr>
        <w:t>M</w:t>
      </w:r>
      <w:r w:rsidR="00B96063" w:rsidRPr="003E1B0C">
        <w:rPr>
          <w:rFonts w:ascii="Arial" w:eastAsia="Arial" w:hAnsi="Arial" w:cs="Arial"/>
          <w:sz w:val="20"/>
          <w:szCs w:val="20"/>
        </w:rPr>
        <w:t xml:space="preserve">oratória de </w:t>
      </w:r>
      <w:r w:rsidR="00BA1C62" w:rsidRPr="003E1B0C">
        <w:rPr>
          <w:rFonts w:ascii="Arial" w:eastAsia="Arial" w:hAnsi="Arial" w:cs="Arial"/>
          <w:sz w:val="20"/>
          <w:szCs w:val="20"/>
        </w:rPr>
        <w:t>0,07% (sete centésimos por cento) do valor total do contrato por dia de atraso injustificado, até o máximo de 2% (dois por cento),</w:t>
      </w:r>
      <w:r w:rsidR="00B96063" w:rsidRPr="003E1B0C">
        <w:rPr>
          <w:rFonts w:ascii="Arial" w:eastAsia="Arial" w:hAnsi="Arial" w:cs="Arial"/>
          <w:sz w:val="20"/>
          <w:szCs w:val="20"/>
        </w:rPr>
        <w:t xml:space="preserve"> pela inobservância do prazo fixado para apresentação, suplementação ou reposição da garantia. </w:t>
      </w:r>
    </w:p>
    <w:p w14:paraId="7B39F7AF" w14:textId="15885A32" w:rsidR="00B96063" w:rsidRPr="0097012A"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3E1B0C">
        <w:rPr>
          <w:rFonts w:ascii="Arial" w:eastAsia="Arial" w:hAnsi="Arial" w:cs="Arial"/>
          <w:sz w:val="20"/>
          <w:szCs w:val="20"/>
        </w:rPr>
        <w:t xml:space="preserve">O atraso superior a </w:t>
      </w:r>
      <w:r w:rsidR="003E1B0C" w:rsidRPr="003E1B0C">
        <w:rPr>
          <w:rFonts w:ascii="Arial" w:eastAsia="Arial" w:hAnsi="Arial" w:cs="Arial"/>
          <w:sz w:val="20"/>
          <w:szCs w:val="20"/>
        </w:rPr>
        <w:t>10 (dez)</w:t>
      </w:r>
      <w:r w:rsidRPr="003E1B0C">
        <w:rPr>
          <w:rFonts w:ascii="Arial" w:eastAsia="Arial" w:hAnsi="Arial" w:cs="Arial"/>
          <w:sz w:val="20"/>
          <w:szCs w:val="20"/>
        </w:rPr>
        <w:t xml:space="preserve"> dias autoriza a Administração a promover a extinção do contrato por descumprimento ou cumprimento irregular de suas cláusulas, conforme dispõe o </w:t>
      </w:r>
      <w:hyperlink r:id="rId38" w:anchor="art137" w:history="1">
        <w:r w:rsidRPr="003E1B0C">
          <w:rPr>
            <w:rStyle w:val="Hyperlink"/>
            <w:rFonts w:ascii="Arial" w:eastAsia="Arial" w:hAnsi="Arial" w:cs="Arial"/>
            <w:color w:val="auto"/>
            <w:sz w:val="20"/>
            <w:szCs w:val="20"/>
          </w:rPr>
          <w:t>inciso I do art. 137 da Lei n. 14.133, de 2021</w:t>
        </w:r>
      </w:hyperlink>
      <w:r w:rsidRPr="0097012A">
        <w:rPr>
          <w:rFonts w:ascii="Arial" w:eastAsia="Arial" w:hAnsi="Arial" w:cs="Arial"/>
          <w:i/>
          <w:iCs/>
          <w:color w:val="FF0000"/>
          <w:sz w:val="20"/>
          <w:szCs w:val="20"/>
        </w:rPr>
        <w:t xml:space="preserve">. </w:t>
      </w:r>
    </w:p>
    <w:p w14:paraId="77D89F91" w14:textId="54078FA3" w:rsidR="001F22BA" w:rsidRPr="00E642E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E642EC">
        <w:rPr>
          <w:rFonts w:ascii="Arial" w:eastAsia="Arial" w:hAnsi="Arial" w:cs="Arial"/>
          <w:sz w:val="20"/>
          <w:szCs w:val="20"/>
        </w:rPr>
        <w:t xml:space="preserve"> Compensatória, para as infrações descritas nas alíneas “e” a “h” do subitem 12.1, de </w:t>
      </w:r>
      <w:r w:rsidR="001464F6" w:rsidRPr="00E642EC">
        <w:rPr>
          <w:rFonts w:ascii="Arial" w:eastAsia="Arial" w:hAnsi="Arial" w:cs="Arial"/>
          <w:sz w:val="20"/>
          <w:szCs w:val="20"/>
        </w:rPr>
        <w:t>15</w:t>
      </w:r>
      <w:r w:rsidRPr="00E642EC">
        <w:rPr>
          <w:rFonts w:ascii="Arial" w:eastAsia="Arial" w:hAnsi="Arial" w:cs="Arial"/>
          <w:sz w:val="20"/>
          <w:szCs w:val="20"/>
        </w:rPr>
        <w:t xml:space="preserve">% a </w:t>
      </w:r>
      <w:r w:rsidR="001464F6" w:rsidRPr="00E642EC">
        <w:rPr>
          <w:rFonts w:ascii="Arial" w:eastAsia="Arial" w:hAnsi="Arial" w:cs="Arial"/>
          <w:sz w:val="20"/>
          <w:szCs w:val="20"/>
        </w:rPr>
        <w:t>20</w:t>
      </w:r>
      <w:r w:rsidRPr="00E642EC">
        <w:rPr>
          <w:rFonts w:ascii="Arial" w:eastAsia="Arial" w:hAnsi="Arial" w:cs="Arial"/>
          <w:sz w:val="20"/>
          <w:szCs w:val="20"/>
        </w:rPr>
        <w:t>% do valor do Contrato.</w:t>
      </w:r>
    </w:p>
    <w:p w14:paraId="4C6E7F00" w14:textId="41AA256F" w:rsidR="001F22BA" w:rsidRPr="00E642E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E642EC">
        <w:rPr>
          <w:rFonts w:ascii="Arial" w:eastAsia="Arial" w:hAnsi="Arial" w:cs="Arial"/>
          <w:sz w:val="20"/>
          <w:szCs w:val="20"/>
        </w:rPr>
        <w:t xml:space="preserve">Compensatória, para a inexecução total do contrato prevista na alínea “c” do subitem 12.1, de </w:t>
      </w:r>
      <w:r w:rsidR="00E642EC" w:rsidRPr="00E642EC">
        <w:rPr>
          <w:rFonts w:ascii="Arial" w:eastAsia="Arial" w:hAnsi="Arial" w:cs="Arial"/>
          <w:sz w:val="20"/>
          <w:szCs w:val="20"/>
        </w:rPr>
        <w:t>21</w:t>
      </w:r>
      <w:r w:rsidRPr="00E642EC">
        <w:rPr>
          <w:rFonts w:ascii="Arial" w:eastAsia="Arial" w:hAnsi="Arial" w:cs="Arial"/>
          <w:sz w:val="20"/>
          <w:szCs w:val="20"/>
        </w:rPr>
        <w:t xml:space="preserve">% a </w:t>
      </w:r>
      <w:r w:rsidR="00E642EC" w:rsidRPr="00E642EC">
        <w:rPr>
          <w:rFonts w:ascii="Arial" w:eastAsia="Arial" w:hAnsi="Arial" w:cs="Arial"/>
          <w:sz w:val="20"/>
          <w:szCs w:val="20"/>
        </w:rPr>
        <w:t>30</w:t>
      </w:r>
      <w:proofErr w:type="gramStart"/>
      <w:r w:rsidRPr="00E642EC">
        <w:rPr>
          <w:rFonts w:ascii="Arial" w:eastAsia="Arial" w:hAnsi="Arial" w:cs="Arial"/>
          <w:sz w:val="20"/>
          <w:szCs w:val="20"/>
        </w:rPr>
        <w:t>%  do</w:t>
      </w:r>
      <w:proofErr w:type="gramEnd"/>
      <w:r w:rsidRPr="00E642EC">
        <w:rPr>
          <w:rFonts w:ascii="Arial" w:eastAsia="Arial" w:hAnsi="Arial" w:cs="Arial"/>
          <w:sz w:val="20"/>
          <w:szCs w:val="20"/>
        </w:rPr>
        <w:t xml:space="preserve"> valor do Contrato. </w:t>
      </w:r>
    </w:p>
    <w:p w14:paraId="460B109F" w14:textId="723C565C" w:rsidR="001F22BA" w:rsidRPr="00E642E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E642EC">
        <w:rPr>
          <w:rFonts w:ascii="Arial" w:eastAsia="Arial" w:hAnsi="Arial" w:cs="Arial"/>
          <w:sz w:val="20"/>
          <w:szCs w:val="20"/>
        </w:rPr>
        <w:t xml:space="preserve">Para infração descrita na alínea “b” do subitem 12.1, a multa será de </w:t>
      </w:r>
      <w:r w:rsidR="00E642EC" w:rsidRPr="00E642EC">
        <w:rPr>
          <w:rFonts w:ascii="Arial" w:eastAsia="Arial" w:hAnsi="Arial" w:cs="Arial"/>
          <w:sz w:val="20"/>
          <w:szCs w:val="20"/>
        </w:rPr>
        <w:t>10</w:t>
      </w:r>
      <w:r w:rsidRPr="00E642EC">
        <w:rPr>
          <w:rFonts w:ascii="Arial" w:eastAsia="Arial" w:hAnsi="Arial" w:cs="Arial"/>
          <w:sz w:val="20"/>
          <w:szCs w:val="20"/>
        </w:rPr>
        <w:t xml:space="preserve">% a </w:t>
      </w:r>
      <w:r w:rsidR="00E642EC" w:rsidRPr="00E642EC">
        <w:rPr>
          <w:rFonts w:ascii="Arial" w:eastAsia="Arial" w:hAnsi="Arial" w:cs="Arial"/>
          <w:sz w:val="20"/>
          <w:szCs w:val="20"/>
        </w:rPr>
        <w:t>14</w:t>
      </w:r>
      <w:proofErr w:type="gramStart"/>
      <w:r w:rsidRPr="00E642EC">
        <w:rPr>
          <w:rFonts w:ascii="Arial" w:eastAsia="Arial" w:hAnsi="Arial" w:cs="Arial"/>
          <w:sz w:val="20"/>
          <w:szCs w:val="20"/>
        </w:rPr>
        <w:t>%  do</w:t>
      </w:r>
      <w:proofErr w:type="gramEnd"/>
      <w:r w:rsidRPr="00E642EC">
        <w:rPr>
          <w:rFonts w:ascii="Arial" w:eastAsia="Arial" w:hAnsi="Arial" w:cs="Arial"/>
          <w:sz w:val="20"/>
          <w:szCs w:val="20"/>
        </w:rPr>
        <w:t xml:space="preserve"> valor do Contrato.</w:t>
      </w:r>
    </w:p>
    <w:p w14:paraId="318973A3" w14:textId="16244297" w:rsidR="001F22BA" w:rsidRPr="00E642E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E642EC">
        <w:rPr>
          <w:rFonts w:ascii="Arial" w:eastAsia="Arial" w:hAnsi="Arial" w:cs="Arial"/>
          <w:sz w:val="20"/>
          <w:szCs w:val="20"/>
        </w:rPr>
        <w:t xml:space="preserve">Para infrações descritas na alínea “d” do subitem 12.1, a multa será de </w:t>
      </w:r>
      <w:r w:rsidR="00E642EC" w:rsidRPr="00E642EC">
        <w:rPr>
          <w:rFonts w:ascii="Arial" w:eastAsia="Arial" w:hAnsi="Arial" w:cs="Arial"/>
          <w:sz w:val="20"/>
          <w:szCs w:val="20"/>
        </w:rPr>
        <w:t>5</w:t>
      </w:r>
      <w:r w:rsidRPr="00E642EC">
        <w:rPr>
          <w:rFonts w:ascii="Arial" w:eastAsia="Arial" w:hAnsi="Arial" w:cs="Arial"/>
          <w:sz w:val="20"/>
          <w:szCs w:val="20"/>
        </w:rPr>
        <w:t xml:space="preserve">% a </w:t>
      </w:r>
      <w:r w:rsidR="00E642EC" w:rsidRPr="00E642EC">
        <w:rPr>
          <w:rFonts w:ascii="Arial" w:eastAsia="Arial" w:hAnsi="Arial" w:cs="Arial"/>
          <w:sz w:val="20"/>
          <w:szCs w:val="20"/>
        </w:rPr>
        <w:t>9</w:t>
      </w:r>
      <w:proofErr w:type="gramStart"/>
      <w:r w:rsidRPr="00E642EC">
        <w:rPr>
          <w:rFonts w:ascii="Arial" w:eastAsia="Arial" w:hAnsi="Arial" w:cs="Arial"/>
          <w:sz w:val="20"/>
          <w:szCs w:val="20"/>
        </w:rPr>
        <w:t>%  do</w:t>
      </w:r>
      <w:proofErr w:type="gramEnd"/>
      <w:r w:rsidRPr="00E642EC">
        <w:rPr>
          <w:rFonts w:ascii="Arial" w:eastAsia="Arial" w:hAnsi="Arial" w:cs="Arial"/>
          <w:sz w:val="20"/>
          <w:szCs w:val="20"/>
        </w:rPr>
        <w:t xml:space="preserve"> valor do Contrato.</w:t>
      </w:r>
    </w:p>
    <w:p w14:paraId="0125FFD2" w14:textId="5C47873F" w:rsidR="001F22BA" w:rsidRPr="00E642E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E642EC">
        <w:rPr>
          <w:rFonts w:ascii="Arial" w:eastAsia="Arial" w:hAnsi="Arial" w:cs="Arial"/>
          <w:sz w:val="20"/>
          <w:szCs w:val="20"/>
        </w:rPr>
        <w:t xml:space="preserve">Para a infração descrita na alínea “a” do subitem 12.1, a multa será de </w:t>
      </w:r>
      <w:r w:rsidR="00E642EC" w:rsidRPr="00E642EC">
        <w:rPr>
          <w:rFonts w:ascii="Arial" w:eastAsia="Arial" w:hAnsi="Arial" w:cs="Arial"/>
          <w:sz w:val="20"/>
          <w:szCs w:val="20"/>
        </w:rPr>
        <w:t>2</w:t>
      </w:r>
      <w:r w:rsidRPr="00E642EC">
        <w:rPr>
          <w:rFonts w:ascii="Arial" w:eastAsia="Arial" w:hAnsi="Arial" w:cs="Arial"/>
          <w:sz w:val="20"/>
          <w:szCs w:val="20"/>
        </w:rPr>
        <w:t xml:space="preserve">% a </w:t>
      </w:r>
      <w:r w:rsidR="00E642EC" w:rsidRPr="00E642EC">
        <w:rPr>
          <w:rFonts w:ascii="Arial" w:eastAsia="Arial" w:hAnsi="Arial" w:cs="Arial"/>
          <w:sz w:val="20"/>
          <w:szCs w:val="20"/>
        </w:rPr>
        <w:t>4</w:t>
      </w:r>
      <w:r w:rsidRPr="00E642EC">
        <w:rPr>
          <w:rFonts w:ascii="Arial" w:eastAsia="Arial" w:hAnsi="Arial" w:cs="Arial"/>
          <w:sz w:val="20"/>
          <w:szCs w:val="20"/>
        </w:rPr>
        <w:t>% do valor do Contrato, ressalvadas as seguintes infrações:</w:t>
      </w:r>
    </w:p>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39" w:anchor="art156§9" w:history="1">
        <w:r w:rsidRPr="0097012A">
          <w:rPr>
            <w:rStyle w:val="Hyperlink"/>
          </w:rPr>
          <w:t>art. 156, §9º, da Lei nº 14.133, de 2021</w:t>
        </w:r>
      </w:hyperlink>
      <w:r w:rsidRPr="0097012A">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0"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1" w:anchor="art157" w:history="1">
        <w:r w:rsidRPr="0097012A">
          <w:rPr>
            <w:rStyle w:val="Hyperlink"/>
          </w:rPr>
          <w:t>art. 157, da Lei nº 14.133, de 2021</w:t>
        </w:r>
      </w:hyperlink>
      <w:r w:rsidRPr="0097012A">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97012A">
          <w:rPr>
            <w:rStyle w:val="Hyperlink"/>
          </w:rPr>
          <w:t>art. 156, §8º, da Lei nº 14.133, de 2021</w:t>
        </w:r>
      </w:hyperlink>
      <w:r w:rsidRPr="0097012A">
        <w:t>).</w:t>
      </w:r>
    </w:p>
    <w:p w14:paraId="77703B11" w14:textId="11F18530" w:rsidR="00B96063" w:rsidRPr="0097012A" w:rsidRDefault="00B96063" w:rsidP="00826A56">
      <w:pPr>
        <w:pStyle w:val="Nivel2"/>
      </w:pPr>
      <w:r w:rsidRPr="0097012A">
        <w:t xml:space="preserve">Previamente ao encaminhamento à cobrança judicial, a multa poderá ser recolhida administrativamente no prazo máximo de </w:t>
      </w:r>
      <w:r w:rsidR="003E1B0C" w:rsidRPr="003E1B0C">
        <w:rPr>
          <w:color w:val="auto"/>
        </w:rPr>
        <w:t>30</w:t>
      </w:r>
      <w:r w:rsidRPr="003E1B0C">
        <w:rPr>
          <w:color w:val="auto"/>
        </w:rPr>
        <w:t xml:space="preserve"> (</w:t>
      </w:r>
      <w:r w:rsidR="003E1B0C" w:rsidRPr="003E1B0C">
        <w:rPr>
          <w:color w:val="auto"/>
        </w:rPr>
        <w:t>trinta)</w:t>
      </w:r>
      <w:r w:rsidRPr="003E1B0C">
        <w:rPr>
          <w:i/>
          <w:iCs/>
          <w:color w:val="auto"/>
        </w:rPr>
        <w:t xml:space="preserve"> </w:t>
      </w:r>
      <w:r w:rsidRPr="0097012A">
        <w:t>dias, a contar da data do recebimento da comunicação enviada pela autoridade competente.</w:t>
      </w:r>
      <w:bookmarkStart w:id="5" w:name="_Hlk78351618"/>
      <w:bookmarkEnd w:id="5"/>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44"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lastRenderedPageBreak/>
        <w:t>as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4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6"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7"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9"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0"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1" w:history="1">
        <w:r w:rsidRPr="0097012A">
          <w:rPr>
            <w:rStyle w:val="Hyperlink"/>
          </w:rPr>
          <w:t>Instrução Normativa SEGES/ME nº 26, de 13 de abril de 2022</w:t>
        </w:r>
      </w:hyperlink>
      <w:r w:rsidRPr="0097012A">
        <w:t xml:space="preserve">. </w:t>
      </w:r>
    </w:p>
    <w:p w14:paraId="61343517" w14:textId="1FD90623" w:rsidR="00B96063" w:rsidRPr="00851AF7" w:rsidRDefault="00B96063" w:rsidP="00826A56">
      <w:pPr>
        <w:pStyle w:val="Nivel01"/>
        <w:rPr>
          <w:color w:val="FFFFFF" w:themeColor="background1"/>
        </w:rPr>
      </w:pPr>
      <w:r w:rsidRPr="00851AF7">
        <w:t>CLÁUSULA DÉCIMA TERCEIRA – DA EXTINÇÃO CONTRATUAL (</w:t>
      </w:r>
      <w:hyperlink r:id="rId52" w:anchor="art92" w:history="1">
        <w:r w:rsidRPr="00851AF7">
          <w:rPr>
            <w:rStyle w:val="Hyperlink"/>
          </w:rPr>
          <w:t>art. 92, XIX</w:t>
        </w:r>
      </w:hyperlink>
      <w:r w:rsidRPr="00851AF7">
        <w:t>)</w:t>
      </w:r>
    </w:p>
    <w:p w14:paraId="7437C117" w14:textId="3531BC4F" w:rsidR="00B96063" w:rsidRPr="00851AF7" w:rsidRDefault="00B96063" w:rsidP="00826A56">
      <w:pPr>
        <w:pStyle w:val="Nvel2-Red"/>
        <w:rPr>
          <w:i w:val="0"/>
          <w:iCs w:val="0"/>
          <w:color w:val="auto"/>
        </w:rPr>
      </w:pPr>
      <w:r w:rsidRPr="00851AF7">
        <w:rPr>
          <w:i w:val="0"/>
          <w:iCs w:val="0"/>
          <w:color w:val="auto"/>
        </w:rPr>
        <w:t>O contrato se</w:t>
      </w:r>
      <w:r w:rsidR="005C7956" w:rsidRPr="00851AF7">
        <w:rPr>
          <w:i w:val="0"/>
          <w:iCs w:val="0"/>
          <w:color w:val="auto"/>
        </w:rPr>
        <w:t>rá extinto</w:t>
      </w:r>
      <w:r w:rsidRPr="00851AF7">
        <w:rPr>
          <w:i w:val="0"/>
          <w:iCs w:val="0"/>
          <w:color w:val="auto"/>
        </w:rPr>
        <w:t xml:space="preserve"> quando vencido o prazo nele estipulado, independentemente de terem sido cumpridas ou não as obrigações de ambas as partes contraentes.</w:t>
      </w:r>
    </w:p>
    <w:p w14:paraId="19F79614" w14:textId="09567138" w:rsidR="00B96063" w:rsidRPr="00851AF7" w:rsidRDefault="00B96063" w:rsidP="00826A56">
      <w:pPr>
        <w:pStyle w:val="Nvel2-Red"/>
        <w:rPr>
          <w:i w:val="0"/>
          <w:iCs w:val="0"/>
          <w:color w:val="auto"/>
        </w:rPr>
      </w:pPr>
      <w:r w:rsidRPr="00851AF7">
        <w:rPr>
          <w:i w:val="0"/>
          <w:iCs w:val="0"/>
          <w:color w:val="auto"/>
        </w:rPr>
        <w:t>O contrato pode</w:t>
      </w:r>
      <w:r w:rsidR="005C7956" w:rsidRPr="00851AF7">
        <w:rPr>
          <w:i w:val="0"/>
          <w:iCs w:val="0"/>
          <w:color w:val="auto"/>
        </w:rPr>
        <w:t>rá</w:t>
      </w:r>
      <w:r w:rsidRPr="00851AF7">
        <w:rPr>
          <w:i w:val="0"/>
          <w:iCs w:val="0"/>
          <w:color w:val="auto"/>
        </w:rPr>
        <w:t xml:space="preserv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851AF7" w:rsidRDefault="00B96063" w:rsidP="00826A56">
      <w:pPr>
        <w:pStyle w:val="Nvel2-Red"/>
        <w:rPr>
          <w:i w:val="0"/>
          <w:iCs w:val="0"/>
          <w:color w:val="auto"/>
        </w:rPr>
      </w:pPr>
      <w:r w:rsidRPr="00851AF7">
        <w:rPr>
          <w:i w:val="0"/>
          <w:iCs w:val="0"/>
          <w:color w:val="auto"/>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851AF7" w:rsidRDefault="00B96063" w:rsidP="00826A56">
      <w:pPr>
        <w:pStyle w:val="Nvel2-Red"/>
        <w:rPr>
          <w:i w:val="0"/>
          <w:iCs w:val="0"/>
          <w:color w:val="auto"/>
        </w:rPr>
      </w:pPr>
      <w:r w:rsidRPr="00851AF7">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3B45279E" w14:textId="63CD2CA0" w:rsidR="00B96063" w:rsidRPr="00851AF7" w:rsidRDefault="00B96063" w:rsidP="00826A56">
      <w:pPr>
        <w:pStyle w:val="Nivel2"/>
      </w:pPr>
      <w:r w:rsidRPr="00851AF7">
        <w:lastRenderedPageBreak/>
        <w:t>O contrato pode</w:t>
      </w:r>
      <w:r w:rsidR="005C7956" w:rsidRPr="00851AF7">
        <w:t>rá</w:t>
      </w:r>
      <w:r w:rsidRPr="00851AF7">
        <w:t xml:space="preserve"> ser extinto antes de cumpridas as obrigações nele estipuladas, ou antes do prazo nele fixado, por algum dos motivos previstos no </w:t>
      </w:r>
      <w:hyperlink r:id="rId53" w:anchor="art137">
        <w:r w:rsidRPr="00851AF7">
          <w:rPr>
            <w:rStyle w:val="Hyperlink"/>
          </w:rPr>
          <w:t>artigo 137 da Lei nº 14.133/21</w:t>
        </w:r>
      </w:hyperlink>
      <w:r w:rsidRPr="00851AF7">
        <w:t xml:space="preserve">, bem como amigavelmente, </w:t>
      </w:r>
      <w:r w:rsidRPr="00851AF7">
        <w:rPr>
          <w:color w:val="000000" w:themeColor="text1"/>
        </w:rPr>
        <w:t>assegurados o contraditório e a ampla defesa</w:t>
      </w:r>
      <w:r w:rsidRPr="00851AF7">
        <w:t>.</w:t>
      </w:r>
    </w:p>
    <w:p w14:paraId="670D9E74" w14:textId="5135F401" w:rsidR="00B96063" w:rsidRPr="00851AF7" w:rsidRDefault="00B96063" w:rsidP="00826A56">
      <w:pPr>
        <w:pStyle w:val="Nivel3"/>
      </w:pPr>
      <w:r w:rsidRPr="00851AF7">
        <w:t xml:space="preserve">Nesta hipótese, aplicam-se também os </w:t>
      </w:r>
      <w:hyperlink r:id="rId54" w:anchor="art138" w:history="1">
        <w:r w:rsidRPr="00851AF7">
          <w:rPr>
            <w:rStyle w:val="Hyperlink"/>
          </w:rPr>
          <w:t>artigos 138 e 139</w:t>
        </w:r>
      </w:hyperlink>
      <w:r w:rsidRPr="00851AF7">
        <w:t xml:space="preserve"> da mesma Lei.</w:t>
      </w:r>
    </w:p>
    <w:p w14:paraId="1084C1FA" w14:textId="1F85943A" w:rsidR="00B96063" w:rsidRPr="00851AF7" w:rsidRDefault="00B96063" w:rsidP="00826A56">
      <w:pPr>
        <w:pStyle w:val="Nivel3"/>
      </w:pPr>
      <w:r w:rsidRPr="00851AF7">
        <w:t xml:space="preserve">A alteração social ou a modificação da finalidade ou da estrutura da empresa não ensejará a </w:t>
      </w:r>
      <w:r w:rsidR="00411D38" w:rsidRPr="00851AF7">
        <w:t>extinção</w:t>
      </w:r>
      <w:r w:rsidRPr="00851AF7">
        <w:t xml:space="preserve"> se não restringir sua capacidade de concluir o contrato.</w:t>
      </w:r>
    </w:p>
    <w:p w14:paraId="501254A2" w14:textId="77777777" w:rsidR="00B96063" w:rsidRPr="00851AF7" w:rsidRDefault="00B96063" w:rsidP="00826A56">
      <w:pPr>
        <w:pStyle w:val="Nivel4"/>
      </w:pPr>
      <w:r w:rsidRPr="00851AF7">
        <w:rPr>
          <w:color w:val="000000" w:themeColor="text1"/>
        </w:rPr>
        <w:t xml:space="preserve">Se a operação </w:t>
      </w:r>
      <w:r w:rsidRPr="00851AF7">
        <w:t>implicar mudança da pessoa jurídica contratada, deverá ser formalizado termo aditivo para alteração subjetiva.</w:t>
      </w:r>
    </w:p>
    <w:p w14:paraId="6A45A942" w14:textId="773AA2D0" w:rsidR="00B96063" w:rsidRPr="00851AF7" w:rsidRDefault="00B96063" w:rsidP="00826A56">
      <w:pPr>
        <w:pStyle w:val="Nivel2"/>
      </w:pPr>
      <w:r w:rsidRPr="00851AF7">
        <w:t xml:space="preserve">O termo de </w:t>
      </w:r>
      <w:r w:rsidR="00D57EDE" w:rsidRPr="00851AF7">
        <w:t>extinção</w:t>
      </w:r>
      <w:r w:rsidRPr="00851AF7">
        <w:t>, sempre que possível, será precedido:</w:t>
      </w:r>
    </w:p>
    <w:p w14:paraId="0D7B4416" w14:textId="77777777" w:rsidR="00B96063" w:rsidRPr="00851AF7" w:rsidRDefault="00B96063" w:rsidP="00826A56">
      <w:pPr>
        <w:pStyle w:val="Nivel4"/>
      </w:pPr>
      <w:r w:rsidRPr="00851AF7">
        <w:t>Balanço dos eventos contratuais já cumpridos ou parcialmente cumpridos;</w:t>
      </w:r>
    </w:p>
    <w:p w14:paraId="4CEFC42D" w14:textId="77777777" w:rsidR="00B96063" w:rsidRPr="00851AF7" w:rsidRDefault="00B96063" w:rsidP="00826A56">
      <w:pPr>
        <w:pStyle w:val="Nivel4"/>
      </w:pPr>
      <w:r w:rsidRPr="00851AF7">
        <w:t>Relação dos pagamentos já efetuados e ainda devidos;</w:t>
      </w:r>
    </w:p>
    <w:p w14:paraId="2545D76E" w14:textId="77777777" w:rsidR="00B96063" w:rsidRPr="00851AF7" w:rsidRDefault="00B96063" w:rsidP="00826A56">
      <w:pPr>
        <w:pStyle w:val="Nivel4"/>
      </w:pPr>
      <w:r w:rsidRPr="00851AF7">
        <w:t>Indenizações e multas.</w:t>
      </w:r>
    </w:p>
    <w:p w14:paraId="03664BB7" w14:textId="1DDEAA33" w:rsidR="00B96063" w:rsidRPr="00851AF7" w:rsidRDefault="00B96063" w:rsidP="00826A56">
      <w:pPr>
        <w:pStyle w:val="Nivel2"/>
      </w:pPr>
      <w:r w:rsidRPr="00851AF7">
        <w:t>A extinção do contrato não configura óbice para o reconhecimento do desequilíbrio econômico-financeiro, hipótese em que será concedida indenização por meio de termo indenizatório (</w:t>
      </w:r>
      <w:hyperlink r:id="rId55" w:anchor="art131">
        <w:r w:rsidRPr="00851AF7">
          <w:rPr>
            <w:rStyle w:val="Hyperlink"/>
          </w:rPr>
          <w:t xml:space="preserve">art. 131, </w:t>
        </w:r>
        <w:r w:rsidRPr="00851AF7">
          <w:rPr>
            <w:rStyle w:val="Hyperlink"/>
            <w:i/>
            <w:iCs/>
          </w:rPr>
          <w:t xml:space="preserve">caput, </w:t>
        </w:r>
        <w:r w:rsidRPr="00851AF7">
          <w:rPr>
            <w:rStyle w:val="Hyperlink"/>
          </w:rPr>
          <w:t>da Lei n.º 14.133, de 2021).</w:t>
        </w:r>
      </w:hyperlink>
      <w:r w:rsidRPr="00851AF7">
        <w:t xml:space="preserve"> </w:t>
      </w:r>
    </w:p>
    <w:p w14:paraId="3CBE08C3" w14:textId="3FD0EF5D" w:rsidR="120AD838" w:rsidRPr="00851AF7" w:rsidRDefault="120AD838" w:rsidP="00826A56">
      <w:pPr>
        <w:pStyle w:val="Nivel2"/>
      </w:pPr>
      <w:r w:rsidRPr="00851AF7">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56" w:anchor="art92">
        <w:r w:rsidRPr="71082589">
          <w:rPr>
            <w:rStyle w:val="Hyperlink"/>
          </w:rPr>
          <w:t>art. 92, VIII</w:t>
        </w:r>
      </w:hyperlink>
      <w:r>
        <w:t>)</w:t>
      </w:r>
    </w:p>
    <w:p w14:paraId="1256B6F5" w14:textId="1C96E922" w:rsidR="00B96063" w:rsidRPr="0097012A" w:rsidRDefault="00B96063" w:rsidP="00826A56">
      <w:pPr>
        <w:pStyle w:val="Nivel2"/>
      </w:pPr>
      <w:r>
        <w:t xml:space="preserve">As despesas decorrentes da presente contratação correrão à conta de recursos específicos consignados no Orçamento Geral </w:t>
      </w:r>
      <w:r w:rsidR="00851AF7">
        <w:t>do Coren-MG</w:t>
      </w:r>
      <w:r>
        <w:t>, na dotação abaixo discriminada:</w:t>
      </w:r>
    </w:p>
    <w:p w14:paraId="35DC0FCF" w14:textId="2172694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r w:rsidR="00851AF7">
        <w:rPr>
          <w:rFonts w:ascii="Arial" w:eastAsia="Arial" w:hAnsi="Arial" w:cs="Arial"/>
          <w:sz w:val="20"/>
          <w:szCs w:val="20"/>
        </w:rPr>
        <w:t xml:space="preserve">6.2.2.1.1.01.33.90.039.002.015.001 – Manutenção e Conservação de Bens Móveis. </w:t>
      </w:r>
      <w:r w:rsidR="00851AF7" w:rsidRPr="00851AF7">
        <w:rPr>
          <w:rFonts w:ascii="Arial" w:eastAsia="Arial" w:hAnsi="Arial" w:cs="Arial"/>
          <w:sz w:val="20"/>
          <w:szCs w:val="20"/>
          <w:highlight w:val="cyan"/>
        </w:rPr>
        <w:t>Nota de Empenho n° ..................................</w:t>
      </w:r>
    </w:p>
    <w:p w14:paraId="4838953A" w14:textId="32AD1234" w:rsidR="00B96063" w:rsidRPr="006160D3" w:rsidRDefault="00B96063" w:rsidP="00826A56">
      <w:pPr>
        <w:pStyle w:val="Nvel2-Red"/>
        <w:rPr>
          <w:i w:val="0"/>
          <w:iCs w:val="0"/>
          <w:color w:val="auto"/>
        </w:rPr>
      </w:pPr>
      <w:r w:rsidRPr="006160D3">
        <w:rPr>
          <w:i w:val="0"/>
          <w:iCs w:val="0"/>
          <w:color w:val="auto"/>
        </w:rPr>
        <w:t>A dotação relativa aos exercícios financeiros subsequentes será indicada após aprovação d</w:t>
      </w:r>
      <w:r w:rsidR="006160D3" w:rsidRPr="006160D3">
        <w:rPr>
          <w:i w:val="0"/>
          <w:iCs w:val="0"/>
          <w:color w:val="auto"/>
        </w:rPr>
        <w:t>o</w:t>
      </w:r>
      <w:r w:rsidRPr="006160D3">
        <w:rPr>
          <w:i w:val="0"/>
          <w:iCs w:val="0"/>
          <w:color w:val="auto"/>
        </w:rPr>
        <w:t xml:space="preserve"> Orçament</w:t>
      </w:r>
      <w:r w:rsidR="006160D3" w:rsidRPr="006160D3">
        <w:rPr>
          <w:i w:val="0"/>
          <w:iCs w:val="0"/>
          <w:color w:val="auto"/>
        </w:rPr>
        <w:t xml:space="preserve">o </w:t>
      </w:r>
      <w:r w:rsidRPr="006160D3">
        <w:rPr>
          <w:i w:val="0"/>
          <w:iCs w:val="0"/>
          <w:color w:val="auto"/>
        </w:rPr>
        <w:t>respectiv</w:t>
      </w:r>
      <w:r w:rsidR="006160D3" w:rsidRPr="006160D3">
        <w:rPr>
          <w:i w:val="0"/>
          <w:iCs w:val="0"/>
          <w:color w:val="auto"/>
        </w:rPr>
        <w:t>o</w:t>
      </w:r>
      <w:r w:rsidRPr="006160D3">
        <w:rPr>
          <w:i w:val="0"/>
          <w:iCs w:val="0"/>
          <w:color w:val="auto"/>
        </w:rPr>
        <w:t xml:space="preserve"> e liberação dos créditos correspondentes, mediante apostilamento.</w:t>
      </w:r>
    </w:p>
    <w:p w14:paraId="49FE1A8A" w14:textId="25AAF4F5" w:rsidR="00B96063" w:rsidRPr="0097012A" w:rsidRDefault="00B96063" w:rsidP="00826A56">
      <w:pPr>
        <w:pStyle w:val="Nivel01"/>
        <w:rPr>
          <w:color w:val="FFFFFF" w:themeColor="background1"/>
        </w:rPr>
      </w:pPr>
      <w:r>
        <w:t>CLÁUSULA DÉCIMA QUINTA – DOS CASOS OMISSOS (</w:t>
      </w:r>
      <w:hyperlink r:id="rId57" w:anchor="art92">
        <w:r w:rsidRPr="71082589">
          <w:rPr>
            <w:rStyle w:val="Hyperlink"/>
          </w:rPr>
          <w:t>art. 92, III</w:t>
        </w:r>
      </w:hyperlink>
      <w:r>
        <w:t>)</w:t>
      </w:r>
    </w:p>
    <w:p w14:paraId="344D0729" w14:textId="29ECADAD" w:rsidR="00B96063" w:rsidRPr="0097012A" w:rsidRDefault="00B96063" w:rsidP="00826A56">
      <w:pPr>
        <w:pStyle w:val="Nivel2"/>
      </w:pPr>
      <w:r>
        <w:t xml:space="preserve">Os casos omissos serão decididos pelo contratante, segundo as disposições contidas na </w:t>
      </w:r>
      <w:hyperlink r:id="rId58">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59">
        <w:r w:rsidRPr="71082589">
          <w:rPr>
            <w:rStyle w:val="Hyperlink"/>
          </w:rPr>
          <w:t>Lei nº 8.078, de 1990 – Código de Defesa do Consumidor</w:t>
        </w:r>
      </w:hyperlink>
      <w:r>
        <w:t xml:space="preserve"> – e normas e princípios gerais dos contratos.</w:t>
      </w:r>
    </w:p>
    <w:p w14:paraId="77AAC926" w14:textId="77777777" w:rsidR="00B96063" w:rsidRPr="0097012A" w:rsidRDefault="00B96063" w:rsidP="00826A56">
      <w:pPr>
        <w:pStyle w:val="Nivel01"/>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0" w:anchor="art124">
        <w:proofErr w:type="spellStart"/>
        <w:r w:rsidRPr="71082589">
          <w:rPr>
            <w:rStyle w:val="Hyperlink"/>
          </w:rPr>
          <w:t>arts</w:t>
        </w:r>
        <w:proofErr w:type="spellEnd"/>
        <w:r w:rsidRPr="71082589">
          <w:rPr>
            <w:rStyle w:val="Hyperlink"/>
          </w:rPr>
          <w:t>. 124 e seguintes da Lei nº 14.133, de 2021</w:t>
        </w:r>
      </w:hyperlink>
      <w:r>
        <w:t>.</w:t>
      </w:r>
    </w:p>
    <w:p w14:paraId="36BE3C22" w14:textId="7EF92F77" w:rsidR="00B96063" w:rsidRDefault="00B96063" w:rsidP="00826A56">
      <w:pPr>
        <w:pStyle w:val="Nivel2"/>
      </w:pPr>
      <w:r>
        <w:lastRenderedPageBreak/>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7C178415" w14:textId="4C357D92" w:rsidR="00A13B91" w:rsidRPr="00DD6CDD" w:rsidRDefault="00A13B91" w:rsidP="00826A56">
      <w:pPr>
        <w:pStyle w:val="Nivel2"/>
      </w:pPr>
      <w:r w:rsidRPr="00DD6CDD">
        <w:t xml:space="preserve">As alterações contratuais deverão ser promovidas mediante celebração de termo aditivo, submetido à prévia aprovação da </w:t>
      </w:r>
      <w:r w:rsidR="00DD6CDD" w:rsidRPr="00DD6CDD">
        <w:t>Procuradoria</w:t>
      </w:r>
      <w:r w:rsidRPr="00DD6CDD">
        <w:t xml:space="preserve"> </w:t>
      </w:r>
      <w:r w:rsidR="00DD6CDD" w:rsidRPr="00DD6CDD">
        <w:t>do Coren-MG</w:t>
      </w:r>
      <w:r w:rsidRPr="00DD6CDD">
        <w:t>,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1" w:anchor="art136">
        <w:r w:rsidRPr="71082589">
          <w:rPr>
            <w:rStyle w:val="Hyperlink"/>
          </w:rPr>
          <w:t>art. 136 da Lei nº 14.133, de 2021</w:t>
        </w:r>
      </w:hyperlink>
      <w:r>
        <w:t>.</w:t>
      </w:r>
    </w:p>
    <w:p w14:paraId="4BF4B20F" w14:textId="77777777" w:rsidR="00B96063" w:rsidRPr="0097012A" w:rsidRDefault="00B96063" w:rsidP="00826A56">
      <w:pPr>
        <w:pStyle w:val="Nivel01"/>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62" w:anchor="art94">
        <w:r w:rsidRPr="71082589">
          <w:rPr>
            <w:rStyle w:val="Hyperlink"/>
          </w:rPr>
          <w:t>art. 94 da Lei 14.133, de 2021</w:t>
        </w:r>
      </w:hyperlink>
      <w:r>
        <w:t xml:space="preserve">, bem como no respectivo sítio oficial na Internet, </w:t>
      </w:r>
      <w:r w:rsidRPr="00B6595A">
        <w:t xml:space="preserve">em atenção ao </w:t>
      </w:r>
      <w:r w:rsidR="007B5CF4" w:rsidRPr="00B6595A">
        <w:t xml:space="preserve">art. 91, </w:t>
      </w:r>
      <w:r w:rsidR="007B5CF4" w:rsidRPr="00B6595A">
        <w:rPr>
          <w:i/>
          <w:iCs/>
        </w:rPr>
        <w:t>caput,</w:t>
      </w:r>
      <w:r w:rsidR="007B5CF4" w:rsidRPr="00B6595A">
        <w:t xml:space="preserve"> da Lei n.º 14.133, de 2021, e ao </w:t>
      </w:r>
      <w:hyperlink r:id="rId63" w:anchor="art8§2">
        <w:r w:rsidRPr="00B6595A">
          <w:rPr>
            <w:rStyle w:val="Hyperlink"/>
          </w:rPr>
          <w:t>art. 8º, §2º, da Lei n. 12.527, de 2011</w:t>
        </w:r>
      </w:hyperlink>
      <w:r w:rsidRPr="00B6595A">
        <w:t xml:space="preserve">, c/c </w:t>
      </w:r>
      <w:hyperlink r:id="rId64" w:anchor="art7§3">
        <w:r w:rsidRPr="00B6595A">
          <w:rPr>
            <w:rStyle w:val="Hyperlink"/>
          </w:rPr>
          <w:t>art. 7º, §3º, inciso V, do Decreto n. 7.724, de 2012.</w:t>
        </w:r>
      </w:hyperlink>
      <w:r>
        <w:t xml:space="preserve"> </w:t>
      </w:r>
    </w:p>
    <w:p w14:paraId="469CF680" w14:textId="65E6A9F7" w:rsidR="00B96063" w:rsidRPr="0097012A" w:rsidRDefault="00B96063" w:rsidP="00826A56">
      <w:pPr>
        <w:pStyle w:val="Nivel01"/>
        <w:rPr>
          <w:color w:val="FFFFFF" w:themeColor="background1"/>
        </w:rPr>
      </w:pPr>
      <w:r>
        <w:t>CLÁUSULA DÉCIMA OITAVA– FORO (</w:t>
      </w:r>
      <w:hyperlink r:id="rId65" w:anchor="art92§1">
        <w:r w:rsidRPr="71082589">
          <w:rPr>
            <w:rStyle w:val="Hyperlink"/>
          </w:rPr>
          <w:t>art. 92, §1º</w:t>
        </w:r>
      </w:hyperlink>
      <w:r>
        <w:t>)</w:t>
      </w:r>
    </w:p>
    <w:p w14:paraId="0EA97853" w14:textId="7F00EFD9" w:rsidR="00B96063" w:rsidRPr="0097012A" w:rsidRDefault="00B96063" w:rsidP="00826A56">
      <w:pPr>
        <w:pStyle w:val="Nivel2"/>
      </w:pPr>
      <w:r>
        <w:t xml:space="preserve">Fica eleito o </w:t>
      </w:r>
      <w:r w:rsidRPr="001958D0">
        <w:t>Foro</w:t>
      </w:r>
      <w:r>
        <w:t xml:space="preserve"> da Justiça Federa</w:t>
      </w:r>
      <w:r w:rsidR="00B6595A">
        <w:t>l</w:t>
      </w:r>
      <w:r>
        <w:t>, Seção Judiciária de</w:t>
      </w:r>
      <w:r w:rsidR="00B6595A">
        <w:t xml:space="preserve"> Minas Gerais </w:t>
      </w:r>
      <w:r>
        <w:t xml:space="preserve">para dirimir os litígios que decorrerem da execução deste Termo de Contrato que não puderem ser compostos pela conciliação, conforme </w:t>
      </w:r>
      <w:hyperlink r:id="rId66" w:anchor="art92§1">
        <w:r w:rsidRPr="71082589">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6D7B44F4" w:rsidR="00B96063" w:rsidRPr="00B6595A" w:rsidRDefault="00B6595A" w:rsidP="00B6595A">
      <w:pPr>
        <w:pStyle w:val="Nivel2"/>
        <w:numPr>
          <w:ilvl w:val="0"/>
          <w:numId w:val="0"/>
        </w:numPr>
        <w:spacing w:afterLines="120" w:after="288" w:line="312" w:lineRule="auto"/>
        <w:ind w:firstLine="709"/>
        <w:jc w:val="right"/>
        <w:rPr>
          <w:color w:val="auto"/>
        </w:rPr>
      </w:pPr>
      <w:r w:rsidRPr="00B6595A">
        <w:rPr>
          <w:color w:val="auto"/>
        </w:rPr>
        <w:t xml:space="preserve">Belo Horizonte, </w:t>
      </w:r>
      <w:proofErr w:type="spellStart"/>
      <w:r w:rsidRPr="00B6595A">
        <w:rPr>
          <w:color w:val="auto"/>
        </w:rPr>
        <w:t>xx</w:t>
      </w:r>
      <w:proofErr w:type="spellEnd"/>
      <w:r w:rsidRPr="00B6595A">
        <w:rPr>
          <w:color w:val="auto"/>
        </w:rPr>
        <w:t xml:space="preserve"> de novembro de 2023.</w:t>
      </w:r>
    </w:p>
    <w:p w14:paraId="61403C07" w14:textId="77777777" w:rsidR="00B6595A" w:rsidRDefault="00B6595A" w:rsidP="00AB48EC">
      <w:pPr>
        <w:spacing w:before="120" w:afterLines="120" w:after="288" w:line="312" w:lineRule="auto"/>
        <w:ind w:firstLine="709"/>
        <w:jc w:val="center"/>
        <w:rPr>
          <w:rFonts w:ascii="Arial" w:hAnsi="Arial" w:cs="Arial"/>
          <w:b/>
          <w:sz w:val="20"/>
          <w:szCs w:val="20"/>
        </w:rPr>
      </w:pPr>
    </w:p>
    <w:p w14:paraId="202EBBAF" w14:textId="16AC0B75" w:rsidR="00B96063" w:rsidRPr="00B6595A" w:rsidRDefault="00B6595A" w:rsidP="00AB48EC">
      <w:pPr>
        <w:spacing w:before="120" w:afterLines="120" w:after="288" w:line="312" w:lineRule="auto"/>
        <w:ind w:firstLine="709"/>
        <w:jc w:val="center"/>
        <w:rPr>
          <w:rFonts w:ascii="Arial" w:hAnsi="Arial" w:cs="Arial"/>
          <w:b/>
          <w:sz w:val="20"/>
          <w:szCs w:val="20"/>
        </w:rPr>
      </w:pPr>
      <w:r w:rsidRPr="00B6595A">
        <w:rPr>
          <w:rFonts w:ascii="Arial" w:hAnsi="Arial" w:cs="Arial"/>
          <w:b/>
          <w:sz w:val="20"/>
          <w:szCs w:val="20"/>
        </w:rPr>
        <w:t>ASSINATURAS</w:t>
      </w:r>
    </w:p>
    <w:p w14:paraId="3BE2F2FB" w14:textId="77777777" w:rsidR="00B96063" w:rsidRPr="00B6595A" w:rsidRDefault="00B96063" w:rsidP="00AB48EC">
      <w:pPr>
        <w:spacing w:before="120" w:afterLines="120" w:after="288" w:line="312" w:lineRule="auto"/>
        <w:ind w:firstLine="709"/>
        <w:jc w:val="both"/>
        <w:rPr>
          <w:rFonts w:ascii="Arial" w:hAnsi="Arial" w:cs="Arial"/>
          <w:b/>
          <w:bCs/>
          <w:sz w:val="20"/>
          <w:szCs w:val="20"/>
          <w:u w:val="single"/>
        </w:rPr>
      </w:pPr>
      <w:r w:rsidRPr="00B6595A">
        <w:rPr>
          <w:rFonts w:ascii="Arial" w:hAnsi="Arial" w:cs="Arial"/>
          <w:b/>
          <w:bCs/>
          <w:sz w:val="20"/>
          <w:szCs w:val="20"/>
          <w:u w:val="single"/>
        </w:rPr>
        <w:t>TESTEMUNHAS:</w:t>
      </w:r>
    </w:p>
    <w:p w14:paraId="0C9048D3" w14:textId="77777777" w:rsidR="00B96063" w:rsidRPr="00B6595A" w:rsidRDefault="00B96063" w:rsidP="00AB48EC">
      <w:pPr>
        <w:spacing w:before="120" w:afterLines="120" w:after="288" w:line="312" w:lineRule="auto"/>
        <w:ind w:firstLine="709"/>
        <w:rPr>
          <w:rFonts w:ascii="Arial" w:hAnsi="Arial" w:cs="Arial"/>
          <w:sz w:val="20"/>
          <w:szCs w:val="20"/>
        </w:rPr>
      </w:pPr>
      <w:r w:rsidRPr="00B6595A">
        <w:rPr>
          <w:rFonts w:ascii="Arial" w:hAnsi="Arial" w:cs="Arial"/>
          <w:sz w:val="20"/>
          <w:szCs w:val="20"/>
        </w:rPr>
        <w:t>1-</w:t>
      </w:r>
    </w:p>
    <w:p w14:paraId="025E3ADD" w14:textId="7E652DF4" w:rsidR="007A455D" w:rsidRPr="00B6595A" w:rsidRDefault="00B96063" w:rsidP="0005180E">
      <w:pPr>
        <w:spacing w:before="120" w:afterLines="120" w:after="288" w:line="312" w:lineRule="auto"/>
        <w:ind w:firstLine="709"/>
        <w:rPr>
          <w:rFonts w:ascii="Arial" w:hAnsi="Arial" w:cs="Arial"/>
          <w:sz w:val="20"/>
          <w:szCs w:val="20"/>
        </w:rPr>
      </w:pPr>
      <w:r w:rsidRPr="00B6595A">
        <w:rPr>
          <w:rFonts w:ascii="Arial" w:hAnsi="Arial" w:cs="Arial"/>
          <w:sz w:val="20"/>
          <w:szCs w:val="20"/>
        </w:rPr>
        <w:t xml:space="preserve">2- </w:t>
      </w:r>
    </w:p>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AAAAA" w14:textId="77777777" w:rsidR="00B34AF6" w:rsidRDefault="00B34AF6">
      <w:pPr>
        <w:rPr>
          <w:rFonts w:hint="eastAsia"/>
        </w:rPr>
      </w:pPr>
      <w:r>
        <w:separator/>
      </w:r>
    </w:p>
  </w:endnote>
  <w:endnote w:type="continuationSeparator" w:id="0">
    <w:p w14:paraId="20F172FE" w14:textId="77777777" w:rsidR="00B34AF6" w:rsidRDefault="00B34AF6">
      <w:pPr>
        <w:rPr>
          <w:rFonts w:hint="eastAsia"/>
        </w:rPr>
      </w:pPr>
      <w:r>
        <w:continuationSeparator/>
      </w:r>
    </w:p>
  </w:endnote>
  <w:endnote w:type="continuationNotice" w:id="1">
    <w:p w14:paraId="3487D68F" w14:textId="77777777" w:rsidR="00B34AF6" w:rsidRDefault="00B34AF6">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sdtContent>
      <w:p w14:paraId="58DEC1BC" w14:textId="77777777" w:rsidR="00494882" w:rsidRPr="0097012A" w:rsidRDefault="0049488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494882" w:rsidRPr="0097012A" w:rsidRDefault="0049488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494882" w:rsidRPr="0097012A" w:rsidRDefault="0049488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494882" w:rsidRPr="0097012A" w:rsidRDefault="00494882" w:rsidP="00E162B5">
        <w:pPr>
          <w:pStyle w:val="Rodap"/>
          <w:rPr>
            <w:rFonts w:ascii="Arial" w:hAnsi="Arial" w:cs="Arial"/>
            <w:sz w:val="14"/>
            <w:szCs w:val="14"/>
          </w:rPr>
        </w:pPr>
        <w:r w:rsidRPr="17E7F9C9">
          <w:rPr>
            <w:rFonts w:ascii="Arial" w:hAnsi="Arial" w:cs="Arial"/>
            <w:sz w:val="14"/>
            <w:szCs w:val="14"/>
          </w:rPr>
          <w:t>Atualização</w:t>
        </w:r>
        <w:r w:rsidR="00622B3D">
          <w:rPr>
            <w:rFonts w:ascii="Arial" w:hAnsi="Arial" w:cs="Arial"/>
            <w:sz w:val="14"/>
            <w:szCs w:val="14"/>
          </w:rPr>
          <w:t>: maio/2023</w:t>
        </w:r>
      </w:p>
      <w:p w14:paraId="7231549D" w14:textId="7C8D4675" w:rsidR="00494882" w:rsidRPr="00622B3D" w:rsidRDefault="0049488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494882" w:rsidRPr="00622B3D" w:rsidRDefault="00622B3D" w:rsidP="00E96341">
        <w:pPr>
          <w:pStyle w:val="Rodap"/>
          <w:rPr>
            <w:rFonts w:ascii="Arial" w:hAnsi="Arial" w:cs="Arial"/>
            <w:sz w:val="14"/>
            <w:szCs w:val="14"/>
          </w:rPr>
        </w:pPr>
        <w:r w:rsidRPr="00622B3D">
          <w:rPr>
            <w:rFonts w:ascii="Arial" w:hAnsi="Arial" w:cs="Arial"/>
            <w:sz w:val="14"/>
            <w:szCs w:val="14"/>
          </w:rPr>
          <w:t>Aprovado</w:t>
        </w:r>
        <w:r w:rsidR="00494882" w:rsidRPr="00622B3D">
          <w:rPr>
            <w:rFonts w:ascii="Arial" w:hAnsi="Arial" w:cs="Arial"/>
            <w:sz w:val="14"/>
            <w:szCs w:val="14"/>
          </w:rPr>
          <w:t xml:space="preserve"> pela Secretaria de Gestão e Inovação.</w:t>
        </w:r>
      </w:p>
      <w:p w14:paraId="239342FA" w14:textId="719991C7" w:rsidR="00494882" w:rsidRPr="0097012A" w:rsidRDefault="0049488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494882" w:rsidRPr="0097012A" w:rsidRDefault="0049488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D41CA" w14:textId="77777777" w:rsidR="00B34AF6" w:rsidRDefault="00B34AF6">
      <w:pPr>
        <w:rPr>
          <w:rFonts w:hint="eastAsia"/>
        </w:rPr>
      </w:pPr>
      <w:r>
        <w:separator/>
      </w:r>
    </w:p>
  </w:footnote>
  <w:footnote w:type="continuationSeparator" w:id="0">
    <w:p w14:paraId="7CD12B26" w14:textId="77777777" w:rsidR="00B34AF6" w:rsidRDefault="00B34AF6">
      <w:pPr>
        <w:rPr>
          <w:rFonts w:hint="eastAsia"/>
        </w:rPr>
      </w:pPr>
      <w:r>
        <w:continuationSeparator/>
      </w:r>
    </w:p>
  </w:footnote>
  <w:footnote w:type="continuationNotice" w:id="1">
    <w:p w14:paraId="3AB05AB7" w14:textId="77777777" w:rsidR="00B34AF6" w:rsidRDefault="00B34AF6">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006F" w14:textId="39914698" w:rsidR="008C1DB5" w:rsidRDefault="008C1DB5" w:rsidP="008C1DB5">
    <w:pPr>
      <w:pStyle w:val="Cabealho"/>
      <w:jc w:val="center"/>
      <w:rPr>
        <w:rFonts w:hint="eastAsia"/>
      </w:rPr>
    </w:pPr>
    <w:r>
      <w:rPr>
        <w:noProof/>
      </w:rPr>
      <w:drawing>
        <wp:inline distT="0" distB="0" distL="0" distR="0" wp14:anchorId="2C76AF80" wp14:editId="60378EC0">
          <wp:extent cx="3095625" cy="790575"/>
          <wp:effectExtent l="0" t="0" r="0" b="0"/>
          <wp:docPr id="5" name="Imagem 1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13" descr="Logotipo&#10;&#10;Descrição gerada automaticamente"/>
                  <pic:cNvPicPr>
                    <a:picLocks noChangeAspect="1" noChangeArrowheads="1"/>
                  </pic:cNvPicPr>
                </pic:nvPicPr>
                <pic:blipFill>
                  <a:blip r:embed="rId1"/>
                  <a:stretch>
                    <a:fillRect/>
                  </a:stretch>
                </pic:blipFill>
                <pic:spPr bwMode="auto">
                  <a:xfrm>
                    <a:off x="0" y="0"/>
                    <a:ext cx="3095625" cy="790575"/>
                  </a:xfrm>
                  <a:prstGeom prst="rect">
                    <a:avLst/>
                  </a:prstGeom>
                </pic:spPr>
              </pic:pic>
            </a:graphicData>
          </a:graphic>
        </wp:inline>
      </w:drawing>
    </w:r>
  </w:p>
  <w:p w14:paraId="418E78DE" w14:textId="77777777" w:rsidR="008C1DB5" w:rsidRPr="00854551" w:rsidRDefault="008C1DB5" w:rsidP="008C1DB5">
    <w:pPr>
      <w:pStyle w:val="Cabealho"/>
      <w:jc w:val="right"/>
      <w:rPr>
        <w:rFonts w:ascii="Arial" w:hAnsi="Arial" w:cs="Arial"/>
        <w:b/>
        <w:bCs/>
        <w:sz w:val="14"/>
        <w:szCs w:val="14"/>
      </w:rPr>
    </w:pPr>
    <w:r w:rsidRPr="00854551">
      <w:rPr>
        <w:rFonts w:ascii="Arial" w:hAnsi="Arial" w:cs="Arial"/>
        <w:b/>
        <w:bCs/>
        <w:sz w:val="14"/>
        <w:szCs w:val="14"/>
      </w:rPr>
      <w:t xml:space="preserve">PROCESSO N° </w:t>
    </w:r>
    <w:r>
      <w:rPr>
        <w:rFonts w:ascii="Arial" w:hAnsi="Arial" w:cs="Arial"/>
        <w:b/>
        <w:bCs/>
        <w:sz w:val="14"/>
        <w:szCs w:val="14"/>
      </w:rPr>
      <w:t>065</w:t>
    </w:r>
    <w:r w:rsidRPr="00854551">
      <w:rPr>
        <w:rFonts w:ascii="Arial" w:hAnsi="Arial" w:cs="Arial"/>
        <w:b/>
        <w:bCs/>
        <w:sz w:val="14"/>
        <w:szCs w:val="14"/>
      </w:rPr>
      <w:t>/2023</w:t>
    </w:r>
  </w:p>
  <w:p w14:paraId="11BFAEA0" w14:textId="77777777" w:rsidR="008C1DB5" w:rsidRPr="00854551" w:rsidRDefault="008C1DB5" w:rsidP="008C1DB5">
    <w:pPr>
      <w:pStyle w:val="Cabealho"/>
      <w:jc w:val="right"/>
      <w:rPr>
        <w:rFonts w:ascii="Arial" w:hAnsi="Arial" w:cs="Arial"/>
        <w:b/>
        <w:bCs/>
        <w:sz w:val="14"/>
        <w:szCs w:val="14"/>
      </w:rPr>
    </w:pPr>
    <w:r w:rsidRPr="00854551">
      <w:rPr>
        <w:rFonts w:ascii="Arial" w:hAnsi="Arial" w:cs="Arial"/>
        <w:b/>
        <w:bCs/>
        <w:sz w:val="14"/>
        <w:szCs w:val="14"/>
      </w:rPr>
      <w:t xml:space="preserve">PREGÃO ELETRÔNICO N° </w:t>
    </w:r>
    <w:r>
      <w:rPr>
        <w:rFonts w:ascii="Arial" w:hAnsi="Arial" w:cs="Arial"/>
        <w:b/>
        <w:bCs/>
        <w:sz w:val="14"/>
        <w:szCs w:val="14"/>
      </w:rPr>
      <w:t>021</w:t>
    </w:r>
    <w:r w:rsidRPr="00854551">
      <w:rPr>
        <w:rFonts w:ascii="Arial" w:hAnsi="Arial" w:cs="Arial"/>
        <w:b/>
        <w:bCs/>
        <w:sz w:val="14"/>
        <w:szCs w:val="14"/>
      </w:rPr>
      <w:t>/2023</w:t>
    </w:r>
  </w:p>
  <w:p w14:paraId="02B9921A" w14:textId="4877DE20" w:rsidR="008C1DB5" w:rsidRDefault="008C1DB5">
    <w:pPr>
      <w:pStyle w:val="Cabealho"/>
      <w:rPr>
        <w:rFonts w:hint="eastAsia"/>
      </w:rPr>
    </w:pPr>
  </w:p>
  <w:p w14:paraId="78B4EF61" w14:textId="5256FFED" w:rsidR="00494882" w:rsidRDefault="00494882" w:rsidP="6CDEAB8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88132B7"/>
    <w:multiLevelType w:val="multilevel"/>
    <w:tmpl w:val="2B16356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DA7A1A"/>
    <w:multiLevelType w:val="hybridMultilevel"/>
    <w:tmpl w:val="0242FA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696AA9"/>
    <w:multiLevelType w:val="hybridMultilevel"/>
    <w:tmpl w:val="646AB0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0F70B1"/>
    <w:multiLevelType w:val="multilevel"/>
    <w:tmpl w:val="79E8297E"/>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3" w15:restartNumberingAfterBreak="0">
    <w:nsid w:val="65C44C0B"/>
    <w:multiLevelType w:val="hybridMultilevel"/>
    <w:tmpl w:val="2B362B2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9304EF"/>
    <w:multiLevelType w:val="hybridMultilevel"/>
    <w:tmpl w:val="C99844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2031F72"/>
    <w:multiLevelType w:val="multilevel"/>
    <w:tmpl w:val="751C26C8"/>
    <w:lvl w:ilvl="0">
      <w:start w:val="1"/>
      <w:numFmt w:val="decimal"/>
      <w:lvlText w:val="%1."/>
      <w:lvlJc w:val="left"/>
      <w:pPr>
        <w:ind w:left="360" w:hanging="360"/>
      </w:pPr>
      <w:rPr>
        <w:b/>
      </w:rPr>
    </w:lvl>
    <w:lvl w:ilvl="1">
      <w:start w:val="1"/>
      <w:numFmt w:val="lowerLetter"/>
      <w:lvlText w:val="%2)"/>
      <w:lvlJc w:val="left"/>
      <w:pPr>
        <w:ind w:left="4969" w:hanging="432"/>
      </w:pPr>
      <w:rPr>
        <w:b w:val="0"/>
        <w:i w:val="0"/>
        <w:iCs/>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3850F52"/>
    <w:multiLevelType w:val="multilevel"/>
    <w:tmpl w:val="BFF6DE84"/>
    <w:lvl w:ilvl="0">
      <w:start w:val="1"/>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15:restartNumberingAfterBreak="0">
    <w:nsid w:val="7B7162DD"/>
    <w:multiLevelType w:val="hybridMultilevel"/>
    <w:tmpl w:val="F3CEEC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4704916">
    <w:abstractNumId w:val="5"/>
  </w:num>
  <w:num w:numId="2" w16cid:durableId="1800999263">
    <w:abstractNumId w:val="0"/>
  </w:num>
  <w:num w:numId="3" w16cid:durableId="1739397632">
    <w:abstractNumId w:val="18"/>
  </w:num>
  <w:num w:numId="4" w16cid:durableId="966935100">
    <w:abstractNumId w:val="20"/>
  </w:num>
  <w:num w:numId="5" w16cid:durableId="28839887">
    <w:abstractNumId w:val="9"/>
  </w:num>
  <w:num w:numId="6" w16cid:durableId="195001542">
    <w:abstractNumId w:val="7"/>
  </w:num>
  <w:num w:numId="7" w16cid:durableId="126434371">
    <w:abstractNumId w:val="11"/>
  </w:num>
  <w:num w:numId="8" w16cid:durableId="908199639">
    <w:abstractNumId w:val="14"/>
  </w:num>
  <w:num w:numId="9" w16cid:durableId="19126323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287872">
    <w:abstractNumId w:val="1"/>
  </w:num>
  <w:num w:numId="11" w16cid:durableId="1402873191">
    <w:abstractNumId w:val="2"/>
  </w:num>
  <w:num w:numId="12" w16cid:durableId="326636562">
    <w:abstractNumId w:val="3"/>
  </w:num>
  <w:num w:numId="13" w16cid:durableId="1818759266">
    <w:abstractNumId w:val="21"/>
  </w:num>
  <w:num w:numId="14" w16cid:durableId="559483473">
    <w:abstractNumId w:val="12"/>
  </w:num>
  <w:num w:numId="15" w16cid:durableId="1604074714">
    <w:abstractNumId w:val="16"/>
  </w:num>
  <w:num w:numId="16" w16cid:durableId="12698530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7783838">
    <w:abstractNumId w:val="6"/>
  </w:num>
  <w:num w:numId="18" w16cid:durableId="1415517918">
    <w:abstractNumId w:val="19"/>
  </w:num>
  <w:num w:numId="19" w16cid:durableId="1182353354">
    <w:abstractNumId w:val="13"/>
  </w:num>
  <w:num w:numId="20" w16cid:durableId="1047609022">
    <w:abstractNumId w:val="10"/>
  </w:num>
  <w:num w:numId="21" w16cid:durableId="2050567283">
    <w:abstractNumId w:val="17"/>
  </w:num>
  <w:num w:numId="22" w16cid:durableId="2015377147">
    <w:abstractNumId w:val="4"/>
  </w:num>
  <w:num w:numId="23" w16cid:durableId="120699033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61B"/>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418"/>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4F6"/>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717"/>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53D"/>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730"/>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2745"/>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1F02"/>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B0C"/>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B4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C1"/>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559"/>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70F"/>
    <w:rsid w:val="005A0C51"/>
    <w:rsid w:val="005A1DF1"/>
    <w:rsid w:val="005A29E3"/>
    <w:rsid w:val="005A3B20"/>
    <w:rsid w:val="005A3F8A"/>
    <w:rsid w:val="005A445B"/>
    <w:rsid w:val="005A507E"/>
    <w:rsid w:val="005A510C"/>
    <w:rsid w:val="005A511F"/>
    <w:rsid w:val="005A5A4F"/>
    <w:rsid w:val="005A5C12"/>
    <w:rsid w:val="005A6143"/>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0D3"/>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3E76"/>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3FFF"/>
    <w:rsid w:val="006F412D"/>
    <w:rsid w:val="006F42FA"/>
    <w:rsid w:val="006F43B0"/>
    <w:rsid w:val="006F461B"/>
    <w:rsid w:val="006F4798"/>
    <w:rsid w:val="006F480C"/>
    <w:rsid w:val="006F4C61"/>
    <w:rsid w:val="006F55FD"/>
    <w:rsid w:val="006F5EB6"/>
    <w:rsid w:val="006F6C94"/>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0E0"/>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EBC"/>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7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6CD3"/>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27ACB"/>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1AF7"/>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398"/>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1DB5"/>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321"/>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90"/>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007"/>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33B"/>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3E58"/>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152"/>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D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95A"/>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FB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134"/>
    <w:rsid w:val="00C71330"/>
    <w:rsid w:val="00C713F2"/>
    <w:rsid w:val="00C71B29"/>
    <w:rsid w:val="00C71B5B"/>
    <w:rsid w:val="00C71EE7"/>
    <w:rsid w:val="00C7208D"/>
    <w:rsid w:val="00C721DE"/>
    <w:rsid w:val="00C72ABC"/>
    <w:rsid w:val="00C72B5A"/>
    <w:rsid w:val="00C72DE4"/>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BEA"/>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93F"/>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1EE"/>
    <w:rsid w:val="00D77315"/>
    <w:rsid w:val="00D77465"/>
    <w:rsid w:val="00D77D3C"/>
    <w:rsid w:val="00D80021"/>
    <w:rsid w:val="00D807E5"/>
    <w:rsid w:val="00D80803"/>
    <w:rsid w:val="00D833BE"/>
    <w:rsid w:val="00D84C22"/>
    <w:rsid w:val="00D8562F"/>
    <w:rsid w:val="00D858D9"/>
    <w:rsid w:val="00D85B15"/>
    <w:rsid w:val="00D8724C"/>
    <w:rsid w:val="00D878C3"/>
    <w:rsid w:val="00D8796D"/>
    <w:rsid w:val="00D879CF"/>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6CDD"/>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33E"/>
    <w:rsid w:val="00E56707"/>
    <w:rsid w:val="00E56ACD"/>
    <w:rsid w:val="00E57279"/>
    <w:rsid w:val="00E57739"/>
    <w:rsid w:val="00E6045F"/>
    <w:rsid w:val="00E60CA2"/>
    <w:rsid w:val="00E628AD"/>
    <w:rsid w:val="00E62908"/>
    <w:rsid w:val="00E642EC"/>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5FC"/>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5FF4"/>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atrimonio@corenmg.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mailto:gestaocontratual@corenmg.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2.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5558</Words>
  <Characters>30014</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2023-05-20T12:26:00Z</dcterms:created>
  <dcterms:modified xsi:type="dcterms:W3CDTF">2023-11-09T11:58:00Z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